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3754" w14:textId="71F3C30E" w:rsidR="00C15353" w:rsidRDefault="00C15353" w:rsidP="00C15353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773B1530" wp14:editId="30A8DB2F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81265" cy="1019175"/>
            <wp:effectExtent l="0" t="0" r="63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9F"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t>Agrupar</w:t>
      </w:r>
    </w:p>
    <w:p w14:paraId="0327755D" w14:textId="77777777" w:rsidR="00C15353" w:rsidRDefault="00C15353" w:rsidP="00C15353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1BCE1281" w14:textId="77777777" w:rsidR="00C15353" w:rsidRPr="00F60ED9" w:rsidRDefault="00C15353" w:rsidP="00C15353">
      <w:pPr>
        <w:ind w:right="-574"/>
        <w:jc w:val="right"/>
        <w:rPr>
          <w:rFonts w:ascii="National" w:hAnsi="National"/>
          <w:color w:val="303AB2"/>
          <w:sz w:val="26"/>
          <w:szCs w:val="20"/>
        </w:rPr>
      </w:pPr>
    </w:p>
    <w:p w14:paraId="4BA8AEAA" w14:textId="77777777" w:rsidR="00C15353" w:rsidRPr="00CF3B5B" w:rsidRDefault="00C15353" w:rsidP="00C15353">
      <w:pPr>
        <w:ind w:right="-574"/>
        <w:rPr>
          <w:rFonts w:ascii="National" w:hAnsi="National"/>
          <w:color w:val="303AB2"/>
          <w:sz w:val="16"/>
          <w:szCs w:val="16"/>
        </w:rPr>
      </w:pPr>
    </w:p>
    <w:p w14:paraId="21418B66" w14:textId="199AA57A" w:rsidR="00C15353" w:rsidRPr="002F7B23" w:rsidRDefault="002F7B23" w:rsidP="002F7B23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</w:pPr>
      <w:r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SEG</w:t>
      </w:r>
      <w:r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U</w:t>
      </w:r>
      <w:r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NDO</w:t>
      </w:r>
      <w:r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 xml:space="preserve"> </w:t>
      </w:r>
      <w:r w:rsidR="00F10583"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TRIMESTRE</w:t>
      </w:r>
      <w:r w:rsidR="00C15353"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 xml:space="preserve"> 20</w:t>
      </w:r>
      <w:r w:rsidR="00210806"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20</w:t>
      </w:r>
      <w:r w:rsidR="00C15353"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 xml:space="preserve">: VIVIENDA EN </w:t>
      </w:r>
      <w:r w:rsidR="00823E39" w:rsidRPr="002F7B23">
        <w:rPr>
          <w:rFonts w:ascii="National" w:hAnsi="National"/>
          <w:b/>
          <w:bCs/>
          <w:iCs/>
          <w:color w:val="1DBDC5"/>
          <w:sz w:val="34"/>
          <w:szCs w:val="34"/>
          <w:lang w:val="es-ES"/>
        </w:rPr>
        <w:t>ALQUILER</w:t>
      </w:r>
    </w:p>
    <w:p w14:paraId="2F4D0661" w14:textId="7FBA9011" w:rsidR="007B4393" w:rsidRDefault="007B4393" w:rsidP="007B4393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 la vivienda</w:t>
      </w:r>
      <w:r w:rsidR="00412AF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alquiler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2F7B2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baja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2F7B2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-0,2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 e</w:t>
      </w:r>
      <w:r w:rsidRPr="00C0175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n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69670F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España</w:t>
      </w:r>
      <w:r w:rsidR="00996824" w:rsidRPr="00996824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  <w:r w:rsidR="00996824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 w:rsidR="00996824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</w:t>
      </w:r>
      <w:r w:rsidR="002F7B2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segundo</w:t>
      </w:r>
      <w:r w:rsidR="00F1058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trimestre</w:t>
      </w:r>
    </w:p>
    <w:p w14:paraId="51A07861" w14:textId="77777777" w:rsidR="00C15353" w:rsidRPr="00C15353" w:rsidRDefault="00C15353" w:rsidP="00C15353">
      <w:pPr>
        <w:ind w:right="-574"/>
        <w:rPr>
          <w:rFonts w:ascii="National" w:hAnsi="National"/>
          <w:b/>
          <w:bCs/>
          <w:iCs/>
          <w:color w:val="303AB2"/>
          <w:sz w:val="16"/>
          <w:szCs w:val="10"/>
          <w:lang w:val="es-ES"/>
        </w:rPr>
      </w:pPr>
    </w:p>
    <w:p w14:paraId="57E0B694" w14:textId="00CE7649" w:rsidR="007F6D7F" w:rsidRDefault="00F96BDD" w:rsidP="00666077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07C9D">
        <w:rPr>
          <w:rFonts w:ascii="Open Sans" w:hAnsi="Open Sans" w:cs="Open Sans"/>
          <w:color w:val="000000" w:themeColor="text1"/>
        </w:rPr>
        <w:t xml:space="preserve">En apenas </w:t>
      </w:r>
      <w:r w:rsidR="0033557F">
        <w:rPr>
          <w:rFonts w:ascii="Open Sans" w:hAnsi="Open Sans" w:cs="Open Sans"/>
          <w:color w:val="000000" w:themeColor="text1"/>
        </w:rPr>
        <w:t>12 meses</w:t>
      </w:r>
      <w:r w:rsidRPr="00C07C9D">
        <w:rPr>
          <w:rFonts w:ascii="Open Sans" w:hAnsi="Open Sans" w:cs="Open Sans"/>
          <w:color w:val="000000" w:themeColor="text1"/>
        </w:rPr>
        <w:t xml:space="preserve"> la vivienda en </w:t>
      </w:r>
      <w:r w:rsidR="00741EF1" w:rsidRPr="00C07C9D">
        <w:rPr>
          <w:rFonts w:ascii="Open Sans" w:hAnsi="Open Sans" w:cs="Open Sans"/>
          <w:color w:val="000000" w:themeColor="text1"/>
        </w:rPr>
        <w:t>España</w:t>
      </w:r>
      <w:r w:rsidRPr="00C07C9D">
        <w:rPr>
          <w:rFonts w:ascii="Open Sans" w:hAnsi="Open Sans" w:cs="Open Sans"/>
          <w:color w:val="000000" w:themeColor="text1"/>
        </w:rPr>
        <w:t xml:space="preserve"> ha incrementado su valor un </w:t>
      </w:r>
      <w:r w:rsidR="003E0388" w:rsidRPr="00C07C9D">
        <w:rPr>
          <w:rFonts w:ascii="Open Sans" w:hAnsi="Open Sans" w:cs="Open Sans"/>
          <w:color w:val="000000" w:themeColor="text1"/>
        </w:rPr>
        <w:t>9,</w:t>
      </w:r>
      <w:r w:rsidR="00C07C9D" w:rsidRPr="00C07C9D">
        <w:rPr>
          <w:rFonts w:ascii="Open Sans" w:hAnsi="Open Sans" w:cs="Open Sans"/>
          <w:color w:val="000000" w:themeColor="text1"/>
        </w:rPr>
        <w:t>1</w:t>
      </w:r>
      <w:r w:rsidRPr="00C07C9D">
        <w:rPr>
          <w:rFonts w:ascii="Open Sans" w:hAnsi="Open Sans" w:cs="Open Sans"/>
          <w:color w:val="000000" w:themeColor="text1"/>
        </w:rPr>
        <w:t>%,</w:t>
      </w:r>
      <w:r w:rsidR="00C07C9D" w:rsidRPr="00C07C9D">
        <w:rPr>
          <w:rFonts w:ascii="Open Sans" w:hAnsi="Open Sans" w:cs="Open Sans"/>
          <w:color w:val="000000" w:themeColor="text1"/>
        </w:rPr>
        <w:t xml:space="preserve"> situando el precio medio en junio </w:t>
      </w:r>
      <w:r w:rsidR="00B92D5A">
        <w:rPr>
          <w:rFonts w:ascii="Open Sans" w:hAnsi="Open Sans" w:cs="Open Sans"/>
          <w:color w:val="000000" w:themeColor="text1"/>
        </w:rPr>
        <w:t>en</w:t>
      </w:r>
      <w:r w:rsidR="00C07C9D" w:rsidRPr="00C07C9D">
        <w:rPr>
          <w:rFonts w:ascii="Open Sans" w:hAnsi="Open Sans" w:cs="Open Sans"/>
          <w:color w:val="000000" w:themeColor="text1"/>
        </w:rPr>
        <w:t xml:space="preserve"> 10,82 </w:t>
      </w:r>
      <w:r w:rsidR="00C07C9D" w:rsidRPr="00C07C9D">
        <w:rPr>
          <w:rFonts w:ascii="Open Sans" w:hAnsi="Open Sans" w:cs="Open Sans"/>
          <w:color w:val="000000"/>
        </w:rPr>
        <w:t>€/m</w:t>
      </w:r>
      <w:r w:rsidR="00C07C9D" w:rsidRPr="00C07C9D">
        <w:rPr>
          <w:rFonts w:ascii="Open Sans" w:hAnsi="Open Sans" w:cs="Open Sans"/>
          <w:color w:val="000000"/>
          <w:vertAlign w:val="superscript"/>
        </w:rPr>
        <w:t xml:space="preserve">2 </w:t>
      </w:r>
      <w:r w:rsidR="00C07C9D" w:rsidRPr="00C07C9D">
        <w:rPr>
          <w:rFonts w:ascii="Open Sans" w:hAnsi="Open Sans" w:cs="Open Sans"/>
          <w:color w:val="000000"/>
        </w:rPr>
        <w:t>al mes</w:t>
      </w:r>
    </w:p>
    <w:p w14:paraId="604A0913" w14:textId="513E39B6" w:rsidR="007F6D7F" w:rsidRPr="007F6D7F" w:rsidRDefault="007F6D7F" w:rsidP="00666077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 w:themeColor="text1"/>
          <w:lang w:val="es-ES" w:eastAsia="es-ES_tradnl"/>
        </w:rPr>
      </w:pPr>
      <w:r w:rsidRPr="007F6D7F"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En el segundo trimestre de 2020 el precio de la vivienda en alquiler </w:t>
      </w:r>
      <w:r>
        <w:rPr>
          <w:rFonts w:ascii="Open Sans" w:eastAsia="Times New Roman" w:hAnsi="Open Sans" w:cs="Open Sans"/>
          <w:color w:val="000000" w:themeColor="text1"/>
          <w:lang w:val="es-ES" w:eastAsia="es-ES_tradnl"/>
        </w:rPr>
        <w:t>sube</w:t>
      </w:r>
      <w:r w:rsidRPr="007F6D7F"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 en </w:t>
      </w:r>
      <w:r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el </w:t>
      </w:r>
      <w:r w:rsidRPr="00666077">
        <w:rPr>
          <w:rFonts w:ascii="Open Sans" w:hAnsi="Open Sans" w:cs="Open Sans"/>
          <w:color w:val="000000" w:themeColor="text1"/>
        </w:rPr>
        <w:t>73%</w:t>
      </w:r>
      <w:r w:rsidR="00672E9F">
        <w:rPr>
          <w:rFonts w:ascii="Open Sans" w:hAnsi="Open Sans" w:cs="Open Sans"/>
          <w:color w:val="000000" w:themeColor="text1"/>
        </w:rPr>
        <w:t xml:space="preserve"> de las </w:t>
      </w:r>
      <w:r w:rsidRPr="00666077">
        <w:rPr>
          <w:rFonts w:ascii="Open Sans" w:hAnsi="Open Sans" w:cs="Open Sans"/>
          <w:color w:val="000000" w:themeColor="text1"/>
        </w:rPr>
        <w:t xml:space="preserve">provincias, </w:t>
      </w:r>
      <w:r w:rsidR="00672E9F">
        <w:rPr>
          <w:rFonts w:ascii="Open Sans" w:hAnsi="Open Sans" w:cs="Open Sans"/>
          <w:color w:val="000000" w:themeColor="text1"/>
        </w:rPr>
        <w:t xml:space="preserve">pero cae </w:t>
      </w:r>
      <w:r w:rsidRPr="00666077">
        <w:rPr>
          <w:rFonts w:ascii="Open Sans" w:hAnsi="Open Sans" w:cs="Open Sans"/>
          <w:color w:val="000000" w:themeColor="text1"/>
        </w:rPr>
        <w:t xml:space="preserve">en el </w:t>
      </w:r>
      <w:r w:rsidR="00672E9F">
        <w:rPr>
          <w:rFonts w:ascii="Open Sans" w:hAnsi="Open Sans" w:cs="Open Sans"/>
          <w:color w:val="000000" w:themeColor="text1"/>
        </w:rPr>
        <w:t>68</w:t>
      </w:r>
      <w:r w:rsidRPr="00666077">
        <w:rPr>
          <w:rFonts w:ascii="Open Sans" w:hAnsi="Open Sans" w:cs="Open Sans"/>
          <w:color w:val="000000" w:themeColor="text1"/>
        </w:rPr>
        <w:t>% de los municipios</w:t>
      </w:r>
      <w:r w:rsidR="00672E9F">
        <w:rPr>
          <w:rFonts w:ascii="Open Sans" w:hAnsi="Open Sans" w:cs="Open Sans"/>
          <w:color w:val="000000" w:themeColor="text1"/>
        </w:rPr>
        <w:t xml:space="preserve"> españoles</w:t>
      </w:r>
    </w:p>
    <w:p w14:paraId="29471C0C" w14:textId="04973EA4" w:rsidR="007D1230" w:rsidRPr="00F25A15" w:rsidRDefault="00672E9F" w:rsidP="00666077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000000" w:themeColor="text1"/>
          <w:lang w:val="es-ES" w:eastAsia="es-ES_tradnl"/>
        </w:rPr>
      </w:pPr>
      <w:r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La capital que presenta mayor descenso es </w:t>
      </w:r>
      <w:r w:rsidRPr="00672E9F">
        <w:rPr>
          <w:rFonts w:ascii="Open Sans" w:eastAsia="Times New Roman" w:hAnsi="Open Sans" w:cs="Open Sans"/>
          <w:color w:val="000000" w:themeColor="text1"/>
          <w:lang w:val="es-ES" w:eastAsia="es-ES_tradnl"/>
        </w:rPr>
        <w:t>Badajoz</w:t>
      </w:r>
      <w:r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 con -5,8% y la que presenta mayor incremento es </w:t>
      </w:r>
      <w:r w:rsidRPr="00672E9F">
        <w:rPr>
          <w:rFonts w:ascii="Open Sans" w:eastAsia="Times New Roman" w:hAnsi="Open Sans" w:cs="Open Sans"/>
          <w:color w:val="000000" w:themeColor="text1"/>
          <w:lang w:val="es-ES" w:eastAsia="es-ES_tradnl"/>
        </w:rPr>
        <w:t>Palencia</w:t>
      </w:r>
      <w:r>
        <w:rPr>
          <w:rFonts w:ascii="Open Sans" w:eastAsia="Times New Roman" w:hAnsi="Open Sans" w:cs="Open Sans"/>
          <w:color w:val="000000" w:themeColor="text1"/>
          <w:lang w:val="es-ES" w:eastAsia="es-ES_tradnl"/>
        </w:rPr>
        <w:t xml:space="preserve"> con 5,7% </w:t>
      </w:r>
    </w:p>
    <w:p w14:paraId="7E735657" w14:textId="77777777" w:rsidR="00F60ED9" w:rsidRPr="00F60ED9" w:rsidRDefault="00F60ED9" w:rsidP="00C15353">
      <w:pPr>
        <w:spacing w:line="276" w:lineRule="auto"/>
        <w:ind w:right="-574"/>
        <w:rPr>
          <w:rFonts w:ascii="Open Sans" w:eastAsia="Times New Roman" w:hAnsi="Open Sans" w:cs="Open Sans"/>
          <w:color w:val="303AB2"/>
          <w:sz w:val="12"/>
          <w:szCs w:val="12"/>
          <w:lang w:val="es-ES" w:eastAsia="es-ES_tradnl"/>
        </w:rPr>
      </w:pPr>
    </w:p>
    <w:p w14:paraId="1D74CBE5" w14:textId="6B513964" w:rsidR="00C15353" w:rsidRPr="00B26924" w:rsidRDefault="00C15353" w:rsidP="00C15353">
      <w:pPr>
        <w:spacing w:line="276" w:lineRule="auto"/>
        <w:ind w:right="-574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B26924">
        <w:rPr>
          <w:rFonts w:ascii="Open Sans" w:eastAsia="Times New Roman" w:hAnsi="Open Sans" w:cs="Open Sans"/>
          <w:color w:val="303AB2"/>
          <w:lang w:val="es-ES" w:eastAsia="es-ES_tradnl"/>
        </w:rPr>
        <w:t xml:space="preserve">Madrid, </w:t>
      </w:r>
      <w:r w:rsidR="002F7B23">
        <w:rPr>
          <w:rFonts w:ascii="Open Sans" w:eastAsia="Times New Roman" w:hAnsi="Open Sans" w:cs="Open Sans"/>
          <w:color w:val="303AB2"/>
          <w:lang w:val="es-ES" w:eastAsia="es-ES_tradnl"/>
        </w:rPr>
        <w:t>16</w:t>
      </w:r>
      <w:r w:rsidR="00F10583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B26924">
        <w:rPr>
          <w:rFonts w:ascii="Open Sans" w:eastAsia="Times New Roman" w:hAnsi="Open Sans" w:cs="Open Sans"/>
          <w:color w:val="303AB2"/>
          <w:lang w:val="es-ES" w:eastAsia="es-ES_tradnl"/>
        </w:rPr>
        <w:t xml:space="preserve">de </w:t>
      </w:r>
      <w:r w:rsidR="001E2999">
        <w:rPr>
          <w:rFonts w:ascii="Open Sans" w:eastAsia="Times New Roman" w:hAnsi="Open Sans" w:cs="Open Sans"/>
          <w:color w:val="303AB2"/>
          <w:lang w:val="es-ES" w:eastAsia="es-ES_tradnl"/>
        </w:rPr>
        <w:t>julio</w:t>
      </w:r>
      <w:r w:rsidRPr="00B26924">
        <w:rPr>
          <w:rFonts w:ascii="Open Sans" w:eastAsia="Times New Roman" w:hAnsi="Open Sans" w:cs="Open Sans"/>
          <w:color w:val="303AB2"/>
          <w:lang w:val="es-ES" w:eastAsia="es-ES_tradnl"/>
        </w:rPr>
        <w:t xml:space="preserve"> de 20</w:t>
      </w:r>
      <w:r w:rsidR="003E0388">
        <w:rPr>
          <w:rFonts w:ascii="Open Sans" w:eastAsia="Times New Roman" w:hAnsi="Open Sans" w:cs="Open Sans"/>
          <w:color w:val="303AB2"/>
          <w:lang w:val="es-ES" w:eastAsia="es-ES_tradnl"/>
        </w:rPr>
        <w:t>20</w:t>
      </w:r>
    </w:p>
    <w:p w14:paraId="24BEE430" w14:textId="77777777" w:rsidR="00C05223" w:rsidRPr="00F60ED9" w:rsidRDefault="00C05223" w:rsidP="00C15353">
      <w:pPr>
        <w:spacing w:line="276" w:lineRule="auto"/>
        <w:ind w:right="-574"/>
        <w:rPr>
          <w:rFonts w:ascii="Open Sans Light" w:hAnsi="Open Sans Light" w:cs="Open Sans Light"/>
          <w:bCs/>
          <w:iCs/>
          <w:color w:val="303AB2"/>
          <w:sz w:val="14"/>
          <w:szCs w:val="10"/>
          <w:lang w:val="es-ES"/>
        </w:rPr>
      </w:pPr>
    </w:p>
    <w:p w14:paraId="46759CA4" w14:textId="72F76FA4" w:rsidR="00BD7461" w:rsidRDefault="00C15353" w:rsidP="00C1535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CC647D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el precio de la vivienda </w:t>
      </w:r>
      <w:r w:rsidR="00D359B6">
        <w:rPr>
          <w:rFonts w:ascii="Open Sans" w:hAnsi="Open Sans" w:cs="Open Sans"/>
          <w:color w:val="000000"/>
        </w:rPr>
        <w:t>en alquiler</w:t>
      </w:r>
      <w:r w:rsidRPr="00753088">
        <w:rPr>
          <w:rFonts w:ascii="Open Sans" w:hAnsi="Open Sans" w:cs="Open Sans"/>
          <w:color w:val="000000"/>
        </w:rPr>
        <w:t xml:space="preserve"> experime</w:t>
      </w:r>
      <w:r>
        <w:rPr>
          <w:rFonts w:ascii="Open Sans" w:hAnsi="Open Sans" w:cs="Open Sans"/>
          <w:color w:val="000000"/>
        </w:rPr>
        <w:t xml:space="preserve">nta en </w:t>
      </w:r>
      <w:r w:rsidR="00574CCC">
        <w:rPr>
          <w:rFonts w:ascii="Open Sans" w:hAnsi="Open Sans" w:cs="Open Sans"/>
          <w:color w:val="000000"/>
        </w:rPr>
        <w:t>junio</w:t>
      </w:r>
      <w:r w:rsidR="0090579D">
        <w:rPr>
          <w:rFonts w:ascii="Open Sans" w:hAnsi="Open Sans" w:cs="Open Sans"/>
          <w:color w:val="000000"/>
        </w:rPr>
        <w:t xml:space="preserve"> </w:t>
      </w:r>
      <w:r w:rsidR="00942DDB">
        <w:rPr>
          <w:rFonts w:ascii="Open Sans" w:hAnsi="Open Sans" w:cs="Open Sans"/>
          <w:color w:val="000000"/>
        </w:rPr>
        <w:t>u</w:t>
      </w:r>
      <w:r w:rsidR="00574CCC">
        <w:rPr>
          <w:rFonts w:ascii="Open Sans" w:hAnsi="Open Sans" w:cs="Open Sans"/>
          <w:color w:val="000000"/>
        </w:rPr>
        <w:t xml:space="preserve">n descenso </w:t>
      </w:r>
      <w:r w:rsidR="00E65CFD">
        <w:rPr>
          <w:rFonts w:ascii="Open Sans" w:hAnsi="Open Sans" w:cs="Open Sans"/>
          <w:color w:val="000000"/>
        </w:rPr>
        <w:t>trimestral</w:t>
      </w:r>
      <w:r w:rsidR="00942DDB">
        <w:rPr>
          <w:rFonts w:ascii="Open Sans" w:hAnsi="Open Sans" w:cs="Open Sans"/>
          <w:color w:val="000000"/>
        </w:rPr>
        <w:t xml:space="preserve"> del </w:t>
      </w:r>
      <w:r w:rsidR="00574CCC">
        <w:rPr>
          <w:rFonts w:ascii="Open Sans" w:hAnsi="Open Sans" w:cs="Open Sans"/>
          <w:color w:val="000000"/>
        </w:rPr>
        <w:t>-0,2</w:t>
      </w:r>
      <w:r w:rsidR="00942DDB">
        <w:rPr>
          <w:rFonts w:ascii="Open Sans" w:hAnsi="Open Sans" w:cs="Open Sans"/>
          <w:color w:val="000000"/>
        </w:rPr>
        <w:t xml:space="preserve">%, </w:t>
      </w:r>
      <w:r w:rsidR="00574CCC">
        <w:rPr>
          <w:rFonts w:ascii="Open Sans" w:hAnsi="Open Sans" w:cs="Open Sans"/>
          <w:color w:val="000000"/>
        </w:rPr>
        <w:t>la primera caída registrada</w:t>
      </w:r>
      <w:r w:rsidR="00E016FD">
        <w:rPr>
          <w:rFonts w:ascii="Open Sans" w:hAnsi="Open Sans" w:cs="Open Sans"/>
          <w:color w:val="000000"/>
        </w:rPr>
        <w:t xml:space="preserve"> </w:t>
      </w:r>
      <w:r w:rsidR="00E65CFD">
        <w:rPr>
          <w:rFonts w:ascii="Open Sans" w:hAnsi="Open Sans" w:cs="Open Sans"/>
          <w:color w:val="000000"/>
        </w:rPr>
        <w:t>en este periodo</w:t>
      </w:r>
      <w:r w:rsidR="00574CCC">
        <w:rPr>
          <w:rFonts w:ascii="Open Sans" w:hAnsi="Open Sans" w:cs="Open Sans"/>
          <w:color w:val="000000"/>
        </w:rPr>
        <w:t xml:space="preserve"> después de seis años de incrementos en cadena, </w:t>
      </w:r>
      <w:r w:rsidR="00E65CFD" w:rsidRPr="00753088">
        <w:rPr>
          <w:rFonts w:ascii="Open Sans" w:hAnsi="Open Sans" w:cs="Open Sans"/>
          <w:color w:val="000000"/>
        </w:rPr>
        <w:t>según los</w:t>
      </w:r>
      <w:r w:rsidR="00E65CFD"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="00E65CFD" w:rsidRPr="00412AF8">
          <w:rPr>
            <w:rStyle w:val="Hipervnculo"/>
            <w:rFonts w:ascii="Open Sans" w:hAnsi="Open Sans" w:cs="Open Sans"/>
          </w:rPr>
          <w:t>Fotocasa</w:t>
        </w:r>
      </w:hyperlink>
      <w:r w:rsidR="00E65CFD">
        <w:rPr>
          <w:rFonts w:ascii="Open Sans" w:hAnsi="Open Sans" w:cs="Open Sans"/>
          <w:color w:val="000000"/>
        </w:rPr>
        <w:t xml:space="preserve">. </w:t>
      </w:r>
      <w:r w:rsidR="001A3F70">
        <w:rPr>
          <w:rFonts w:ascii="Open Sans" w:hAnsi="Open Sans" w:cs="Open Sans"/>
          <w:color w:val="000000"/>
        </w:rPr>
        <w:t>Mientras que, en apenas un año, el precio sube un 9,</w:t>
      </w:r>
      <w:r w:rsidR="0001571B">
        <w:rPr>
          <w:rFonts w:ascii="Open Sans" w:hAnsi="Open Sans" w:cs="Open Sans"/>
          <w:color w:val="000000"/>
        </w:rPr>
        <w:t>1</w:t>
      </w:r>
      <w:r w:rsidR="001A3F70">
        <w:rPr>
          <w:rFonts w:ascii="Open Sans" w:hAnsi="Open Sans" w:cs="Open Sans"/>
          <w:color w:val="000000"/>
        </w:rPr>
        <w:t xml:space="preserve">% su valor y </w:t>
      </w:r>
      <w:r w:rsidR="00942DDB">
        <w:rPr>
          <w:rFonts w:ascii="Open Sans" w:hAnsi="Open Sans" w:cs="Open Sans"/>
          <w:color w:val="000000"/>
        </w:rPr>
        <w:t xml:space="preserve">sitúa el precio </w:t>
      </w:r>
      <w:r w:rsidR="001A3F70">
        <w:rPr>
          <w:rFonts w:ascii="Open Sans" w:hAnsi="Open Sans" w:cs="Open Sans"/>
          <w:color w:val="000000"/>
        </w:rPr>
        <w:t xml:space="preserve">del alquiler en </w:t>
      </w:r>
      <w:r w:rsidR="0001571B">
        <w:rPr>
          <w:rFonts w:ascii="Open Sans" w:hAnsi="Open Sans" w:cs="Open Sans"/>
          <w:color w:val="000000"/>
        </w:rPr>
        <w:t>junio</w:t>
      </w:r>
      <w:r w:rsidR="00942DDB">
        <w:rPr>
          <w:rFonts w:ascii="Open Sans" w:hAnsi="Open Sans" w:cs="Open Sans"/>
          <w:color w:val="000000"/>
        </w:rPr>
        <w:t xml:space="preserve"> en 10,8</w:t>
      </w:r>
      <w:r w:rsidR="0001571B">
        <w:rPr>
          <w:rFonts w:ascii="Open Sans" w:hAnsi="Open Sans" w:cs="Open Sans"/>
          <w:color w:val="000000"/>
        </w:rPr>
        <w:t>2</w:t>
      </w:r>
      <w:r w:rsidR="00942DDB">
        <w:rPr>
          <w:rFonts w:ascii="Open Sans" w:hAnsi="Open Sans" w:cs="Open Sans"/>
          <w:color w:val="000000"/>
        </w:rPr>
        <w:t xml:space="preserve"> </w:t>
      </w:r>
      <w:r w:rsidR="00942DDB" w:rsidRPr="00753088">
        <w:rPr>
          <w:rFonts w:ascii="Open Sans" w:hAnsi="Open Sans" w:cs="Open Sans"/>
          <w:color w:val="000000"/>
        </w:rPr>
        <w:t>€/m</w:t>
      </w:r>
      <w:r w:rsidR="00942DDB" w:rsidRPr="005947BD">
        <w:rPr>
          <w:rFonts w:ascii="Open Sans" w:hAnsi="Open Sans" w:cs="Open Sans"/>
          <w:color w:val="000000"/>
          <w:vertAlign w:val="superscript"/>
        </w:rPr>
        <w:t>2</w:t>
      </w:r>
      <w:r w:rsidR="00942DDB">
        <w:rPr>
          <w:rFonts w:ascii="Open Sans" w:hAnsi="Open Sans" w:cs="Open Sans"/>
          <w:color w:val="000000"/>
          <w:vertAlign w:val="superscript"/>
        </w:rPr>
        <w:t xml:space="preserve"> </w:t>
      </w:r>
      <w:r w:rsidR="00942DDB" w:rsidRPr="003E0388">
        <w:rPr>
          <w:rFonts w:ascii="Open Sans" w:hAnsi="Open Sans" w:cs="Open Sans"/>
          <w:color w:val="000000"/>
        </w:rPr>
        <w:t>al mes</w:t>
      </w:r>
      <w:r w:rsidR="00952E1C">
        <w:rPr>
          <w:rFonts w:ascii="Open Sans" w:hAnsi="Open Sans" w:cs="Open Sans"/>
          <w:color w:val="000000"/>
        </w:rPr>
        <w:t>;</w:t>
      </w:r>
      <w:r w:rsidR="001A3F70">
        <w:rPr>
          <w:rFonts w:ascii="Open Sans" w:hAnsi="Open Sans" w:cs="Open Sans"/>
          <w:color w:val="000000"/>
        </w:rPr>
        <w:t xml:space="preserve"> colocándolo</w:t>
      </w:r>
      <w:r w:rsidR="00952E1C">
        <w:rPr>
          <w:rFonts w:ascii="Open Sans" w:hAnsi="Open Sans" w:cs="Open Sans"/>
          <w:color w:val="000000"/>
        </w:rPr>
        <w:t xml:space="preserve"> de esta manera,</w:t>
      </w:r>
      <w:r w:rsidR="001A3F7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u</w:t>
      </w:r>
      <w:r w:rsidRPr="00753088">
        <w:rPr>
          <w:rFonts w:ascii="Open Sans" w:hAnsi="Open Sans" w:cs="Open Sans"/>
          <w:color w:val="000000"/>
        </w:rPr>
        <w:t>n -</w:t>
      </w:r>
      <w:r w:rsidR="0001571B">
        <w:rPr>
          <w:rFonts w:ascii="Open Sans" w:hAnsi="Open Sans" w:cs="Open Sans"/>
          <w:color w:val="000000"/>
        </w:rPr>
        <w:t>29</w:t>
      </w:r>
      <w:r w:rsidRPr="00753088">
        <w:rPr>
          <w:rFonts w:ascii="Open Sans" w:hAnsi="Open Sans" w:cs="Open Sans"/>
          <w:color w:val="000000"/>
        </w:rPr>
        <w:t xml:space="preserve">% </w:t>
      </w:r>
      <w:r w:rsidR="00BD7461">
        <w:rPr>
          <w:rFonts w:ascii="Open Sans" w:hAnsi="Open Sans" w:cs="Open Sans"/>
          <w:color w:val="000000"/>
        </w:rPr>
        <w:t>y un -</w:t>
      </w:r>
      <w:r w:rsidR="0001571B">
        <w:rPr>
          <w:rFonts w:ascii="Open Sans" w:hAnsi="Open Sans" w:cs="Open Sans"/>
          <w:color w:val="000000"/>
        </w:rPr>
        <w:t>26</w:t>
      </w:r>
      <w:r w:rsidR="00BD7461">
        <w:rPr>
          <w:rFonts w:ascii="Open Sans" w:hAnsi="Open Sans" w:cs="Open Sans"/>
          <w:color w:val="000000"/>
        </w:rPr>
        <w:t xml:space="preserve">% </w:t>
      </w:r>
      <w:r w:rsidRPr="00753088">
        <w:rPr>
          <w:rFonts w:ascii="Open Sans" w:hAnsi="Open Sans" w:cs="Open Sans"/>
          <w:color w:val="000000"/>
        </w:rPr>
        <w:t xml:space="preserve">por debajo de la media </w:t>
      </w:r>
      <w:r w:rsidR="002D52BE">
        <w:rPr>
          <w:rFonts w:ascii="Open Sans" w:hAnsi="Open Sans" w:cs="Open Sans"/>
          <w:color w:val="000000"/>
        </w:rPr>
        <w:t xml:space="preserve">de las </w:t>
      </w:r>
      <w:r w:rsidR="0001571B">
        <w:rPr>
          <w:rFonts w:ascii="Open Sans" w:hAnsi="Open Sans" w:cs="Open Sans"/>
          <w:color w:val="000000"/>
        </w:rPr>
        <w:t>comunidades de Madrid y de Cataluña</w:t>
      </w:r>
      <w:r w:rsidRPr="00753088">
        <w:rPr>
          <w:rFonts w:ascii="Open Sans" w:hAnsi="Open Sans" w:cs="Open Sans"/>
          <w:color w:val="000000"/>
        </w:rPr>
        <w:t>,</w:t>
      </w:r>
      <w:r w:rsidR="00BD7461">
        <w:rPr>
          <w:rFonts w:ascii="Open Sans" w:hAnsi="Open Sans" w:cs="Open Sans"/>
          <w:color w:val="000000"/>
        </w:rPr>
        <w:t xml:space="preserve"> respectivamente.</w:t>
      </w:r>
    </w:p>
    <w:p w14:paraId="41D5A683" w14:textId="77777777" w:rsidR="009C0B2D" w:rsidRDefault="009C0B2D" w:rsidP="00C1535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F8F0E0C" w14:textId="72443BE4" w:rsidR="000850FF" w:rsidRDefault="00F60ED9" w:rsidP="00F60ED9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 w:rsidRPr="00C0175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Variaciones del precio de la vivienda en </w:t>
      </w:r>
      <w:r w:rsidR="0007304C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</w:t>
      </w:r>
      <w:r w:rsidRPr="00C0175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20</w:t>
      </w:r>
      <w:r w:rsidR="00D96E74">
        <w:rPr>
          <w:rFonts w:ascii="Open Sans Light" w:hAnsi="Open Sans Light" w:cs="Open Sans Light"/>
          <w:b/>
          <w:iCs/>
          <w:color w:val="303AB2"/>
          <w:sz w:val="28"/>
          <w:szCs w:val="22"/>
        </w:rPr>
        <w:t>20</w:t>
      </w:r>
    </w:p>
    <w:p w14:paraId="549F71A8" w14:textId="186F0FD3" w:rsidR="00F60ED9" w:rsidRPr="00F60ED9" w:rsidRDefault="00F60ED9" w:rsidP="007C3FE3">
      <w:pPr>
        <w:spacing w:line="276" w:lineRule="auto"/>
        <w:ind w:right="-574"/>
        <w:jc w:val="center"/>
        <w:rPr>
          <w:rFonts w:ascii="Open Sans" w:hAnsi="Open Sans" w:cs="Open Sans"/>
          <w:color w:val="000000"/>
          <w:sz w:val="8"/>
          <w:szCs w:val="8"/>
        </w:rPr>
      </w:pPr>
    </w:p>
    <w:p w14:paraId="0C4774F0" w14:textId="6ECBA172" w:rsidR="00F60ED9" w:rsidRDefault="00807896" w:rsidP="00F60ED9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807896">
        <w:rPr>
          <w:noProof/>
        </w:rPr>
        <w:t xml:space="preserve"> </w:t>
      </w:r>
      <w:r w:rsidR="00685EC6">
        <w:rPr>
          <w:noProof/>
        </w:rPr>
        <w:drawing>
          <wp:inline distT="0" distB="0" distL="0" distR="0" wp14:anchorId="14FD7639" wp14:editId="11874446">
            <wp:extent cx="4782820" cy="2680359"/>
            <wp:effectExtent l="0" t="0" r="0" b="571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2E4D750-9396-4F48-9972-01355AB583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898791" w14:textId="77777777" w:rsidR="00491A5E" w:rsidRDefault="00491A5E" w:rsidP="00F60ED9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</w:p>
    <w:p w14:paraId="380799F4" w14:textId="77777777" w:rsidR="001C65CD" w:rsidRDefault="001C65CD" w:rsidP="0070490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422B192" w14:textId="77777777" w:rsidR="001C65CD" w:rsidRDefault="001C65CD" w:rsidP="001C65C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“El precio de la vivienda en alquiler en el segundo trimestre muestra que los precios casi no se han variado respecto a los registrados en marzo de 2020. No obstante, a nivel interanual el precio de la vivienda en alquiler todavía se incrementa un 9% y aunque a finales del año pasado parecía que el precio del alquiler tendía a la moderación, estos primeros seis meses del año estamos detectando incrementos interanuales cercanos al 10%. Esto es debido a que actualmente existe una alta demanda de vivienda en alquiler y la oferta existente no es necesaria. Mientras la oferta y la demanda no esté más equilibrada continuaremos registrando incrementos en el precio del alquiler”, explica Anaïs López, directora de Comunicación de </w:t>
      </w:r>
      <w:hyperlink r:id="rId11" w:history="1">
        <w:r w:rsidRPr="002C23B0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14:paraId="1022B81E" w14:textId="77777777" w:rsidR="001C65CD" w:rsidRDefault="001C65CD" w:rsidP="0070490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DD6BFB3" w14:textId="16A9F5BE" w:rsidR="0070490E" w:rsidRDefault="00E04BA0" w:rsidP="0070490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</w:t>
      </w:r>
      <w:r w:rsidR="0001571B">
        <w:rPr>
          <w:rFonts w:ascii="Open Sans" w:hAnsi="Open Sans" w:cs="Open Sans"/>
          <w:color w:val="000000"/>
        </w:rPr>
        <w:t>76</w:t>
      </w:r>
      <w:r>
        <w:rPr>
          <w:rFonts w:ascii="Open Sans" w:hAnsi="Open Sans" w:cs="Open Sans"/>
          <w:color w:val="000000"/>
        </w:rPr>
        <w:t>% de las comunidades</w:t>
      </w:r>
      <w:r w:rsidR="00412AF8" w:rsidRPr="005964D4">
        <w:rPr>
          <w:rFonts w:ascii="Open Sans" w:hAnsi="Open Sans" w:cs="Open Sans"/>
          <w:color w:val="000000"/>
        </w:rPr>
        <w:t xml:space="preserve"> </w:t>
      </w:r>
      <w:r w:rsidR="00DC7ED6">
        <w:rPr>
          <w:rFonts w:ascii="Open Sans" w:hAnsi="Open Sans" w:cs="Open Sans"/>
          <w:color w:val="000000"/>
        </w:rPr>
        <w:t xml:space="preserve">autónomas </w:t>
      </w:r>
      <w:r w:rsidR="00412AF8" w:rsidRPr="005964D4">
        <w:rPr>
          <w:rFonts w:ascii="Open Sans" w:hAnsi="Open Sans" w:cs="Open Sans"/>
          <w:color w:val="000000"/>
        </w:rPr>
        <w:t xml:space="preserve">presentan datos </w:t>
      </w:r>
      <w:r w:rsidR="00320D6E">
        <w:rPr>
          <w:rFonts w:ascii="Open Sans" w:hAnsi="Open Sans" w:cs="Open Sans"/>
          <w:color w:val="000000"/>
        </w:rPr>
        <w:t>trimestrales</w:t>
      </w:r>
      <w:r w:rsidR="00412AF8" w:rsidRPr="005964D4">
        <w:rPr>
          <w:rFonts w:ascii="Open Sans" w:hAnsi="Open Sans" w:cs="Open Sans"/>
          <w:color w:val="000000"/>
        </w:rPr>
        <w:t xml:space="preserve"> </w:t>
      </w:r>
      <w:r w:rsidR="0040482D">
        <w:rPr>
          <w:rFonts w:ascii="Open Sans" w:hAnsi="Open Sans" w:cs="Open Sans"/>
          <w:color w:val="000000"/>
        </w:rPr>
        <w:t>positivos</w:t>
      </w:r>
      <w:r w:rsidR="0070490E">
        <w:rPr>
          <w:rFonts w:ascii="Open Sans" w:hAnsi="Open Sans" w:cs="Open Sans"/>
          <w:color w:val="000000"/>
        </w:rPr>
        <w:t xml:space="preserve"> en </w:t>
      </w:r>
      <w:r w:rsidR="0032405B">
        <w:rPr>
          <w:rFonts w:ascii="Open Sans" w:hAnsi="Open Sans" w:cs="Open Sans"/>
          <w:color w:val="000000"/>
        </w:rPr>
        <w:t>junio</w:t>
      </w:r>
      <w:r w:rsidR="0090579D" w:rsidRPr="0090579D">
        <w:rPr>
          <w:rFonts w:ascii="Open Sans" w:hAnsi="Open Sans" w:cs="Open Sans"/>
          <w:color w:val="000000"/>
        </w:rPr>
        <w:t xml:space="preserve"> </w:t>
      </w:r>
      <w:r w:rsidR="0070490E">
        <w:rPr>
          <w:rFonts w:ascii="Open Sans" w:hAnsi="Open Sans" w:cs="Open Sans"/>
          <w:color w:val="000000"/>
        </w:rPr>
        <w:t>de 20</w:t>
      </w:r>
      <w:r w:rsidR="0090579D">
        <w:rPr>
          <w:rFonts w:ascii="Open Sans" w:hAnsi="Open Sans" w:cs="Open Sans"/>
          <w:color w:val="000000"/>
        </w:rPr>
        <w:t>20</w:t>
      </w:r>
      <w:r w:rsidR="0032405B">
        <w:rPr>
          <w:rFonts w:ascii="Open Sans" w:hAnsi="Open Sans" w:cs="Open Sans"/>
          <w:color w:val="000000"/>
        </w:rPr>
        <w:t xml:space="preserve">. </w:t>
      </w:r>
      <w:r w:rsidR="0032405B" w:rsidRPr="0032405B">
        <w:rPr>
          <w:rFonts w:ascii="Open Sans" w:hAnsi="Open Sans" w:cs="Open Sans"/>
          <w:color w:val="000000"/>
        </w:rPr>
        <w:t>Región de Murcia</w:t>
      </w:r>
      <w:r w:rsidR="00412AF8" w:rsidRPr="005964D4">
        <w:rPr>
          <w:rFonts w:ascii="Open Sans" w:hAnsi="Open Sans" w:cs="Open Sans"/>
          <w:color w:val="000000"/>
        </w:rPr>
        <w:t xml:space="preserve"> con un </w:t>
      </w:r>
      <w:r w:rsidR="0040482D">
        <w:rPr>
          <w:rFonts w:ascii="Open Sans" w:hAnsi="Open Sans" w:cs="Open Sans"/>
          <w:color w:val="000000"/>
        </w:rPr>
        <w:t>incremento</w:t>
      </w:r>
      <w:r w:rsidR="00412AF8" w:rsidRPr="005964D4">
        <w:rPr>
          <w:rFonts w:ascii="Open Sans" w:hAnsi="Open Sans" w:cs="Open Sans"/>
          <w:color w:val="000000"/>
        </w:rPr>
        <w:t xml:space="preserve"> del </w:t>
      </w:r>
      <w:r w:rsidR="0032405B">
        <w:rPr>
          <w:rFonts w:ascii="Open Sans" w:hAnsi="Open Sans" w:cs="Open Sans"/>
          <w:color w:val="000000"/>
        </w:rPr>
        <w:t>7</w:t>
      </w:r>
      <w:r w:rsidR="0040482D">
        <w:rPr>
          <w:rFonts w:ascii="Open Sans" w:hAnsi="Open Sans" w:cs="Open Sans"/>
          <w:color w:val="000000"/>
        </w:rPr>
        <w:t>,</w:t>
      </w:r>
      <w:r w:rsidR="0032405B">
        <w:rPr>
          <w:rFonts w:ascii="Open Sans" w:hAnsi="Open Sans" w:cs="Open Sans"/>
          <w:color w:val="000000"/>
        </w:rPr>
        <w:t>4</w:t>
      </w:r>
      <w:r w:rsidR="00412AF8" w:rsidRPr="005964D4">
        <w:rPr>
          <w:rFonts w:ascii="Open Sans" w:hAnsi="Open Sans" w:cs="Open Sans"/>
          <w:color w:val="000000"/>
        </w:rPr>
        <w:t xml:space="preserve">% es la región que más </w:t>
      </w:r>
      <w:r w:rsidR="0040482D">
        <w:rPr>
          <w:rFonts w:ascii="Open Sans" w:hAnsi="Open Sans" w:cs="Open Sans"/>
          <w:color w:val="000000"/>
        </w:rPr>
        <w:t>incrementa el precio en este periodo</w:t>
      </w:r>
      <w:r w:rsidR="0070490E">
        <w:rPr>
          <w:rFonts w:ascii="Open Sans" w:hAnsi="Open Sans" w:cs="Open Sans"/>
          <w:color w:val="000000"/>
        </w:rPr>
        <w:t xml:space="preserve">. </w:t>
      </w:r>
      <w:r w:rsidR="00412AF8" w:rsidRPr="005964D4">
        <w:rPr>
          <w:rFonts w:ascii="Open Sans" w:hAnsi="Open Sans" w:cs="Open Sans"/>
          <w:color w:val="000000"/>
        </w:rPr>
        <w:t>Le siguen, las comunidades</w:t>
      </w:r>
      <w:r w:rsidR="0070490E">
        <w:rPr>
          <w:rFonts w:ascii="Open Sans" w:hAnsi="Open Sans" w:cs="Open Sans"/>
          <w:color w:val="000000"/>
        </w:rPr>
        <w:t xml:space="preserve"> de</w:t>
      </w:r>
      <w:r w:rsidR="0040482D">
        <w:rPr>
          <w:rFonts w:ascii="Open Sans" w:hAnsi="Open Sans" w:cs="Open Sans"/>
          <w:color w:val="000000"/>
        </w:rPr>
        <w:t xml:space="preserve"> </w:t>
      </w:r>
      <w:r w:rsidR="0032405B" w:rsidRPr="0032405B">
        <w:rPr>
          <w:rFonts w:ascii="Open Sans" w:hAnsi="Open Sans" w:cs="Open Sans"/>
          <w:color w:val="000000"/>
        </w:rPr>
        <w:t>La Rioja</w:t>
      </w:r>
      <w:r w:rsidR="0032405B">
        <w:rPr>
          <w:rFonts w:ascii="Open Sans" w:hAnsi="Open Sans" w:cs="Open Sans"/>
          <w:color w:val="000000"/>
        </w:rPr>
        <w:t xml:space="preserve"> (5,8%), </w:t>
      </w:r>
      <w:r w:rsidR="0032405B" w:rsidRPr="0032405B">
        <w:rPr>
          <w:rFonts w:ascii="Open Sans" w:hAnsi="Open Sans" w:cs="Open Sans"/>
          <w:color w:val="000000"/>
        </w:rPr>
        <w:t>Asturias</w:t>
      </w:r>
      <w:r w:rsidR="0032405B">
        <w:rPr>
          <w:rFonts w:ascii="Open Sans" w:hAnsi="Open Sans" w:cs="Open Sans"/>
          <w:color w:val="000000"/>
        </w:rPr>
        <w:t xml:space="preserve"> (5,4%), </w:t>
      </w:r>
      <w:r w:rsidR="0032405B" w:rsidRPr="0032405B">
        <w:rPr>
          <w:rFonts w:ascii="Open Sans" w:hAnsi="Open Sans" w:cs="Open Sans"/>
          <w:color w:val="000000"/>
        </w:rPr>
        <w:t>Castilla y León</w:t>
      </w:r>
      <w:r w:rsidR="0032405B">
        <w:rPr>
          <w:rFonts w:ascii="Open Sans" w:hAnsi="Open Sans" w:cs="Open Sans"/>
          <w:color w:val="000000"/>
        </w:rPr>
        <w:t xml:space="preserve"> (3,3%), </w:t>
      </w:r>
      <w:r w:rsidR="0032405B" w:rsidRPr="0032405B">
        <w:rPr>
          <w:rFonts w:ascii="Open Sans" w:hAnsi="Open Sans" w:cs="Open Sans"/>
          <w:color w:val="000000"/>
        </w:rPr>
        <w:t>Cantabria</w:t>
      </w:r>
      <w:r w:rsidR="0032405B">
        <w:rPr>
          <w:rFonts w:ascii="Open Sans" w:hAnsi="Open Sans" w:cs="Open Sans"/>
          <w:color w:val="000000"/>
        </w:rPr>
        <w:t xml:space="preserve"> (2,9%), </w:t>
      </w:r>
      <w:r w:rsidR="0032405B" w:rsidRPr="0032405B">
        <w:rPr>
          <w:rFonts w:ascii="Open Sans" w:hAnsi="Open Sans" w:cs="Open Sans"/>
          <w:color w:val="000000"/>
        </w:rPr>
        <w:t>Castilla-La Mancha</w:t>
      </w:r>
      <w:r w:rsidR="0032405B">
        <w:rPr>
          <w:rFonts w:ascii="Open Sans" w:hAnsi="Open Sans" w:cs="Open Sans"/>
          <w:color w:val="000000"/>
        </w:rPr>
        <w:t xml:space="preserve"> (2,8%), </w:t>
      </w:r>
      <w:r w:rsidR="0032405B" w:rsidRPr="0032405B">
        <w:rPr>
          <w:rFonts w:ascii="Open Sans" w:hAnsi="Open Sans" w:cs="Open Sans"/>
          <w:color w:val="000000"/>
        </w:rPr>
        <w:t>Aragón</w:t>
      </w:r>
      <w:r w:rsidR="0032405B">
        <w:rPr>
          <w:rFonts w:ascii="Open Sans" w:hAnsi="Open Sans" w:cs="Open Sans"/>
          <w:color w:val="000000"/>
        </w:rPr>
        <w:t xml:space="preserve"> (2,8%), </w:t>
      </w:r>
      <w:r w:rsidR="0032405B" w:rsidRPr="0032405B">
        <w:rPr>
          <w:rFonts w:ascii="Open Sans" w:hAnsi="Open Sans" w:cs="Open Sans"/>
          <w:color w:val="000000"/>
        </w:rPr>
        <w:t>Galicia</w:t>
      </w:r>
      <w:r w:rsidR="0032405B">
        <w:rPr>
          <w:rFonts w:ascii="Open Sans" w:hAnsi="Open Sans" w:cs="Open Sans"/>
          <w:color w:val="000000"/>
        </w:rPr>
        <w:t xml:space="preserve"> (2,2%), </w:t>
      </w:r>
      <w:proofErr w:type="spellStart"/>
      <w:r w:rsidR="0032405B" w:rsidRPr="0032405B">
        <w:rPr>
          <w:rFonts w:ascii="Open Sans" w:hAnsi="Open Sans" w:cs="Open Sans"/>
          <w:color w:val="000000"/>
        </w:rPr>
        <w:t>Comunitat</w:t>
      </w:r>
      <w:proofErr w:type="spellEnd"/>
      <w:r w:rsidR="0032405B" w:rsidRPr="0032405B">
        <w:rPr>
          <w:rFonts w:ascii="Open Sans" w:hAnsi="Open Sans" w:cs="Open Sans"/>
          <w:color w:val="000000"/>
        </w:rPr>
        <w:t xml:space="preserve"> Valenciana</w:t>
      </w:r>
      <w:r w:rsidR="0032405B">
        <w:rPr>
          <w:rFonts w:ascii="Open Sans" w:hAnsi="Open Sans" w:cs="Open Sans"/>
          <w:color w:val="000000"/>
        </w:rPr>
        <w:t xml:space="preserve"> (1%), </w:t>
      </w:r>
      <w:r w:rsidR="0032405B" w:rsidRPr="0032405B">
        <w:rPr>
          <w:rFonts w:ascii="Open Sans" w:hAnsi="Open Sans" w:cs="Open Sans"/>
          <w:color w:val="000000"/>
        </w:rPr>
        <w:t>País Vasco</w:t>
      </w:r>
      <w:r w:rsidR="0032405B">
        <w:rPr>
          <w:rFonts w:ascii="Open Sans" w:hAnsi="Open Sans" w:cs="Open Sans"/>
          <w:color w:val="000000"/>
        </w:rPr>
        <w:t xml:space="preserve"> (0,8%), </w:t>
      </w:r>
      <w:r w:rsidR="0032405B" w:rsidRPr="0032405B">
        <w:rPr>
          <w:rFonts w:ascii="Open Sans" w:hAnsi="Open Sans" w:cs="Open Sans"/>
          <w:color w:val="000000"/>
        </w:rPr>
        <w:t>Madrid</w:t>
      </w:r>
      <w:r w:rsidR="0032405B">
        <w:rPr>
          <w:rFonts w:ascii="Open Sans" w:hAnsi="Open Sans" w:cs="Open Sans"/>
          <w:color w:val="000000"/>
        </w:rPr>
        <w:t xml:space="preserve"> (0,7%), </w:t>
      </w:r>
      <w:r w:rsidR="0032405B" w:rsidRPr="0032405B">
        <w:rPr>
          <w:rFonts w:ascii="Open Sans" w:hAnsi="Open Sans" w:cs="Open Sans"/>
          <w:color w:val="000000"/>
        </w:rPr>
        <w:t>Navarra</w:t>
      </w:r>
      <w:r w:rsidR="0032405B">
        <w:rPr>
          <w:rFonts w:ascii="Open Sans" w:hAnsi="Open Sans" w:cs="Open Sans"/>
          <w:color w:val="000000"/>
        </w:rPr>
        <w:t xml:space="preserve"> (0,5%) y </w:t>
      </w:r>
      <w:r w:rsidR="0032405B" w:rsidRPr="0032405B">
        <w:rPr>
          <w:rFonts w:ascii="Open Sans" w:hAnsi="Open Sans" w:cs="Open Sans"/>
          <w:color w:val="000000"/>
        </w:rPr>
        <w:t>Andalucía</w:t>
      </w:r>
      <w:r w:rsidR="0032405B">
        <w:rPr>
          <w:rFonts w:ascii="Open Sans" w:hAnsi="Open Sans" w:cs="Open Sans"/>
          <w:color w:val="000000"/>
        </w:rPr>
        <w:t xml:space="preserve"> (0,1%). </w:t>
      </w:r>
      <w:r w:rsidR="0070490E">
        <w:rPr>
          <w:rFonts w:ascii="Open Sans" w:hAnsi="Open Sans" w:cs="Open Sans"/>
          <w:color w:val="000000"/>
        </w:rPr>
        <w:t xml:space="preserve">Por otro lado, </w:t>
      </w:r>
      <w:r w:rsidR="0032405B" w:rsidRPr="0032405B">
        <w:rPr>
          <w:rFonts w:ascii="Open Sans" w:hAnsi="Open Sans" w:cs="Open Sans"/>
          <w:color w:val="000000"/>
        </w:rPr>
        <w:t xml:space="preserve">Canarias </w:t>
      </w:r>
      <w:r w:rsidR="0070490E" w:rsidRPr="005964D4">
        <w:rPr>
          <w:rFonts w:ascii="Open Sans" w:hAnsi="Open Sans" w:cs="Open Sans"/>
          <w:color w:val="000000"/>
        </w:rPr>
        <w:t>(</w:t>
      </w:r>
      <w:r w:rsidR="0040482D">
        <w:rPr>
          <w:rFonts w:ascii="Open Sans" w:hAnsi="Open Sans" w:cs="Open Sans"/>
          <w:color w:val="000000"/>
        </w:rPr>
        <w:t>-</w:t>
      </w:r>
      <w:r w:rsidR="0032405B">
        <w:rPr>
          <w:rFonts w:ascii="Open Sans" w:hAnsi="Open Sans" w:cs="Open Sans"/>
          <w:color w:val="000000"/>
        </w:rPr>
        <w:t>3,9</w:t>
      </w:r>
      <w:r w:rsidR="0070490E" w:rsidRPr="005964D4">
        <w:rPr>
          <w:rFonts w:ascii="Open Sans" w:hAnsi="Open Sans" w:cs="Open Sans"/>
          <w:color w:val="000000"/>
        </w:rPr>
        <w:t>%)</w:t>
      </w:r>
      <w:r w:rsidR="0070490E">
        <w:rPr>
          <w:rFonts w:ascii="Open Sans" w:hAnsi="Open Sans" w:cs="Open Sans"/>
          <w:color w:val="000000"/>
        </w:rPr>
        <w:t xml:space="preserve"> </w:t>
      </w:r>
      <w:r w:rsidR="0032405B">
        <w:rPr>
          <w:rFonts w:ascii="Open Sans" w:hAnsi="Open Sans" w:cs="Open Sans"/>
          <w:color w:val="000000"/>
        </w:rPr>
        <w:t xml:space="preserve">Baleares </w:t>
      </w:r>
      <w:r w:rsidR="0032405B" w:rsidRPr="005964D4">
        <w:rPr>
          <w:rFonts w:ascii="Open Sans" w:hAnsi="Open Sans" w:cs="Open Sans"/>
          <w:color w:val="000000"/>
        </w:rPr>
        <w:t>(</w:t>
      </w:r>
      <w:r w:rsidR="0032405B">
        <w:rPr>
          <w:rFonts w:ascii="Open Sans" w:hAnsi="Open Sans" w:cs="Open Sans"/>
          <w:color w:val="000000"/>
        </w:rPr>
        <w:t>-3,3</w:t>
      </w:r>
      <w:r w:rsidR="0032405B" w:rsidRPr="005964D4">
        <w:rPr>
          <w:rFonts w:ascii="Open Sans" w:hAnsi="Open Sans" w:cs="Open Sans"/>
          <w:color w:val="000000"/>
        </w:rPr>
        <w:t>%)</w:t>
      </w:r>
      <w:r w:rsidR="0032405B">
        <w:rPr>
          <w:rFonts w:ascii="Open Sans" w:hAnsi="Open Sans" w:cs="Open Sans"/>
          <w:color w:val="000000"/>
        </w:rPr>
        <w:t xml:space="preserve">, Cataluña </w:t>
      </w:r>
      <w:r w:rsidR="0032405B" w:rsidRPr="005964D4">
        <w:rPr>
          <w:rFonts w:ascii="Open Sans" w:hAnsi="Open Sans" w:cs="Open Sans"/>
          <w:color w:val="000000"/>
        </w:rPr>
        <w:t>(</w:t>
      </w:r>
      <w:r w:rsidR="0032405B">
        <w:rPr>
          <w:rFonts w:ascii="Open Sans" w:hAnsi="Open Sans" w:cs="Open Sans"/>
          <w:color w:val="000000"/>
        </w:rPr>
        <w:t>-3,2</w:t>
      </w:r>
      <w:r w:rsidR="0032405B" w:rsidRPr="005964D4">
        <w:rPr>
          <w:rFonts w:ascii="Open Sans" w:hAnsi="Open Sans" w:cs="Open Sans"/>
          <w:color w:val="000000"/>
        </w:rPr>
        <w:t>%)</w:t>
      </w:r>
      <w:r w:rsidR="0032405B">
        <w:rPr>
          <w:rFonts w:ascii="Open Sans" w:hAnsi="Open Sans" w:cs="Open Sans"/>
          <w:color w:val="000000"/>
        </w:rPr>
        <w:t xml:space="preserve"> y Extremadura </w:t>
      </w:r>
      <w:r w:rsidR="0070490E" w:rsidRPr="005964D4">
        <w:rPr>
          <w:rFonts w:ascii="Open Sans" w:hAnsi="Open Sans" w:cs="Open Sans"/>
          <w:color w:val="000000"/>
        </w:rPr>
        <w:t>(</w:t>
      </w:r>
      <w:r w:rsidR="0040482D">
        <w:rPr>
          <w:rFonts w:ascii="Open Sans" w:hAnsi="Open Sans" w:cs="Open Sans"/>
          <w:color w:val="000000"/>
        </w:rPr>
        <w:t>-0,</w:t>
      </w:r>
      <w:r w:rsidR="0032405B">
        <w:rPr>
          <w:rFonts w:ascii="Open Sans" w:hAnsi="Open Sans" w:cs="Open Sans"/>
          <w:color w:val="000000"/>
        </w:rPr>
        <w:t>9</w:t>
      </w:r>
      <w:r w:rsidR="0070490E" w:rsidRPr="005964D4">
        <w:rPr>
          <w:rFonts w:ascii="Open Sans" w:hAnsi="Open Sans" w:cs="Open Sans"/>
          <w:color w:val="000000"/>
        </w:rPr>
        <w:t>%)</w:t>
      </w:r>
      <w:r w:rsidR="0040482D">
        <w:rPr>
          <w:rFonts w:ascii="Open Sans" w:hAnsi="Open Sans" w:cs="Open Sans"/>
          <w:color w:val="000000"/>
        </w:rPr>
        <w:t>,</w:t>
      </w:r>
      <w:r w:rsidR="0070490E">
        <w:rPr>
          <w:rFonts w:ascii="Open Sans" w:hAnsi="Open Sans" w:cs="Open Sans"/>
          <w:color w:val="000000"/>
        </w:rPr>
        <w:t xml:space="preserve"> son las únicas que </w:t>
      </w:r>
      <w:r w:rsidR="0040482D">
        <w:rPr>
          <w:rFonts w:ascii="Open Sans" w:hAnsi="Open Sans" w:cs="Open Sans"/>
          <w:color w:val="000000"/>
        </w:rPr>
        <w:t>descienden</w:t>
      </w:r>
      <w:r w:rsidR="0070490E">
        <w:rPr>
          <w:rFonts w:ascii="Open Sans" w:hAnsi="Open Sans" w:cs="Open Sans"/>
          <w:color w:val="000000"/>
        </w:rPr>
        <w:t xml:space="preserve"> su precio en </w:t>
      </w:r>
      <w:r w:rsidR="0032405B">
        <w:rPr>
          <w:rFonts w:ascii="Open Sans" w:hAnsi="Open Sans" w:cs="Open Sans"/>
          <w:color w:val="000000"/>
        </w:rPr>
        <w:t>junio</w:t>
      </w:r>
      <w:r w:rsidR="0070490E">
        <w:rPr>
          <w:rFonts w:ascii="Open Sans" w:hAnsi="Open Sans" w:cs="Open Sans"/>
          <w:color w:val="000000"/>
        </w:rPr>
        <w:t>.</w:t>
      </w:r>
    </w:p>
    <w:p w14:paraId="1C08DC01" w14:textId="31BF4C67" w:rsidR="000850FF" w:rsidRDefault="000850FF" w:rsidP="0070490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B801A54" w14:textId="1A153042" w:rsidR="000850FF" w:rsidRDefault="000850FF" w:rsidP="000850FF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Comunidades Autónomas: variación trimestral de </w:t>
      </w:r>
      <w:r w:rsidR="0032405B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841F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</w:t>
      </w:r>
      <w:r w:rsidR="0090579D" w:rsidRP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20</w:t>
      </w:r>
      <w:r w:rsid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>20</w:t>
      </w:r>
    </w:p>
    <w:p w14:paraId="38652627" w14:textId="77777777" w:rsidR="00BC4D66" w:rsidRDefault="00BC4D66" w:rsidP="000850FF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3B366B0C" w14:textId="5B8678A1" w:rsidR="000850FF" w:rsidRDefault="00FF5853" w:rsidP="0070490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50CE9C24" wp14:editId="5825E6C2">
            <wp:extent cx="5396230" cy="3802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2B17" w14:textId="4B9865B1" w:rsidR="000850FF" w:rsidRDefault="000850FF" w:rsidP="000850FF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</w:p>
    <w:p w14:paraId="3CD34E38" w14:textId="1B2C37DF" w:rsidR="009C0B2D" w:rsidRPr="00480FB0" w:rsidRDefault="009C0B2D" w:rsidP="00053AD0">
      <w:pPr>
        <w:spacing w:line="276" w:lineRule="auto"/>
        <w:ind w:right="-574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33E4DCC" w14:textId="273990E6" w:rsidR="00053AD0" w:rsidRDefault="00053AD0" w:rsidP="003D45A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lastRenderedPageBreak/>
        <w:t xml:space="preserve">En cuanto </w:t>
      </w:r>
      <w:r>
        <w:rPr>
          <w:rFonts w:ascii="Open Sans" w:hAnsi="Open Sans" w:cs="Open Sans"/>
          <w:color w:val="000000"/>
        </w:rPr>
        <w:t xml:space="preserve">al ranking de precios por comunidades, Madrid, que ocupa el primer puesto, es </w:t>
      </w:r>
      <w:r w:rsidR="00996824">
        <w:rPr>
          <w:rFonts w:ascii="Open Sans" w:hAnsi="Open Sans" w:cs="Open Sans"/>
          <w:color w:val="000000"/>
        </w:rPr>
        <w:t>l</w:t>
      </w:r>
      <w:r>
        <w:rPr>
          <w:rFonts w:ascii="Open Sans" w:hAnsi="Open Sans" w:cs="Open Sans"/>
          <w:color w:val="000000"/>
        </w:rPr>
        <w:t>a única que supera la barrera de los 1</w:t>
      </w:r>
      <w:r w:rsidR="003D45AF">
        <w:rPr>
          <w:rFonts w:ascii="Open Sans" w:hAnsi="Open Sans" w:cs="Open Sans"/>
          <w:color w:val="000000"/>
        </w:rPr>
        <w:t>5</w:t>
      </w:r>
      <w:r w:rsidR="00952E1C">
        <w:rPr>
          <w:rFonts w:ascii="Open Sans" w:hAnsi="Open Sans" w:cs="Open Sans"/>
          <w:color w:val="000000"/>
        </w:rPr>
        <w:t>,00</w:t>
      </w:r>
      <w:r>
        <w:rPr>
          <w:rFonts w:ascii="Open Sans" w:hAnsi="Open Sans" w:cs="Open Sans"/>
          <w:color w:val="000000"/>
        </w:rPr>
        <w:t xml:space="preserve"> euros, en concreto se paga por metro cuadrado </w:t>
      </w:r>
      <w:r w:rsidR="003D45AF">
        <w:rPr>
          <w:rFonts w:ascii="Open Sans" w:hAnsi="Open Sans" w:cs="Open Sans"/>
          <w:color w:val="000000"/>
        </w:rPr>
        <w:t>15,</w:t>
      </w:r>
      <w:r w:rsidR="00814AAB">
        <w:rPr>
          <w:rFonts w:ascii="Open Sans" w:hAnsi="Open Sans" w:cs="Open Sans"/>
          <w:color w:val="000000"/>
        </w:rPr>
        <w:t>3</w:t>
      </w:r>
      <w:r w:rsidR="003D45AF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euros. Le siguen las comunidades de </w:t>
      </w:r>
      <w:r w:rsidR="00526C59">
        <w:rPr>
          <w:rFonts w:ascii="Open Sans" w:hAnsi="Open Sans" w:cs="Open Sans"/>
          <w:color w:val="000000"/>
        </w:rPr>
        <w:t>Cataluña (</w:t>
      </w:r>
      <w:r w:rsidR="00814AAB">
        <w:rPr>
          <w:rFonts w:ascii="Open Sans" w:hAnsi="Open Sans" w:cs="Open Sans"/>
          <w:color w:val="000000"/>
        </w:rPr>
        <w:t>14,63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Pr="00053AD0">
        <w:rPr>
          <w:rFonts w:ascii="Open Sans" w:hAnsi="Open Sans" w:cs="Open Sans"/>
          <w:color w:val="000000"/>
        </w:rPr>
        <w:t>País Vasco</w:t>
      </w:r>
      <w:r w:rsidR="00526C59">
        <w:rPr>
          <w:rFonts w:ascii="Open Sans" w:hAnsi="Open Sans" w:cs="Open Sans"/>
          <w:color w:val="000000"/>
        </w:rPr>
        <w:t xml:space="preserve"> (</w:t>
      </w:r>
      <w:r w:rsidR="003D45AF">
        <w:rPr>
          <w:rFonts w:ascii="Open Sans" w:hAnsi="Open Sans" w:cs="Open Sans"/>
          <w:color w:val="000000"/>
        </w:rPr>
        <w:t>13,</w:t>
      </w:r>
      <w:r w:rsidR="00814AAB">
        <w:rPr>
          <w:rFonts w:ascii="Open Sans" w:hAnsi="Open Sans" w:cs="Open Sans"/>
          <w:color w:val="000000"/>
        </w:rPr>
        <w:t xml:space="preserve">21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Pr="00053AD0">
        <w:rPr>
          <w:rFonts w:ascii="Open Sans" w:hAnsi="Open Sans" w:cs="Open Sans"/>
          <w:color w:val="000000"/>
        </w:rPr>
        <w:t>Baleares</w:t>
      </w:r>
      <w:r w:rsidR="00526C59">
        <w:rPr>
          <w:rFonts w:ascii="Open Sans" w:hAnsi="Open Sans" w:cs="Open Sans"/>
          <w:color w:val="000000"/>
        </w:rPr>
        <w:t xml:space="preserve"> (</w:t>
      </w:r>
      <w:r w:rsidR="003D45AF">
        <w:rPr>
          <w:rFonts w:ascii="Open Sans" w:hAnsi="Open Sans" w:cs="Open Sans"/>
          <w:color w:val="000000"/>
        </w:rPr>
        <w:t>12,</w:t>
      </w:r>
      <w:r w:rsidR="00814AAB">
        <w:rPr>
          <w:rFonts w:ascii="Open Sans" w:hAnsi="Open Sans" w:cs="Open Sans"/>
          <w:color w:val="000000"/>
        </w:rPr>
        <w:t xml:space="preserve">55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814AAB">
        <w:rPr>
          <w:rFonts w:ascii="Open Sans" w:hAnsi="Open Sans" w:cs="Open Sans"/>
          <w:color w:val="000000"/>
        </w:rPr>
        <w:t xml:space="preserve">Navarra </w:t>
      </w:r>
      <w:r w:rsidR="00526C59">
        <w:rPr>
          <w:rFonts w:ascii="Open Sans" w:hAnsi="Open Sans" w:cs="Open Sans"/>
          <w:color w:val="000000"/>
        </w:rPr>
        <w:t>(</w:t>
      </w:r>
      <w:r w:rsidR="00814AAB">
        <w:rPr>
          <w:rFonts w:ascii="Open Sans" w:hAnsi="Open Sans" w:cs="Open Sans"/>
          <w:color w:val="000000"/>
        </w:rPr>
        <w:t>9,88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814AAB">
        <w:rPr>
          <w:rFonts w:ascii="Open Sans" w:hAnsi="Open Sans" w:cs="Open Sans"/>
          <w:color w:val="000000"/>
        </w:rPr>
        <w:t xml:space="preserve">Canarias </w:t>
      </w:r>
      <w:r w:rsidR="00526C59">
        <w:rPr>
          <w:rFonts w:ascii="Open Sans" w:hAnsi="Open Sans" w:cs="Open Sans"/>
          <w:color w:val="000000"/>
        </w:rPr>
        <w:t>(</w:t>
      </w:r>
      <w:r w:rsidR="003D45AF">
        <w:rPr>
          <w:rFonts w:ascii="Open Sans" w:hAnsi="Open Sans" w:cs="Open Sans"/>
          <w:color w:val="000000"/>
        </w:rPr>
        <w:t>9,</w:t>
      </w:r>
      <w:r w:rsidR="00814AAB">
        <w:rPr>
          <w:rFonts w:ascii="Open Sans" w:hAnsi="Open Sans" w:cs="Open Sans"/>
          <w:color w:val="000000"/>
        </w:rPr>
        <w:t xml:space="preserve">61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814AAB">
        <w:rPr>
          <w:rFonts w:ascii="Open Sans" w:hAnsi="Open Sans" w:cs="Open Sans"/>
          <w:color w:val="000000"/>
        </w:rPr>
        <w:t>Cantabria (8,84 €/m</w:t>
      </w:r>
      <w:r w:rsidR="00814AAB" w:rsidRPr="00526C59">
        <w:rPr>
          <w:rFonts w:ascii="Open Sans" w:hAnsi="Open Sans" w:cs="Open Sans"/>
          <w:color w:val="000000"/>
          <w:vertAlign w:val="superscript"/>
        </w:rPr>
        <w:t>2</w:t>
      </w:r>
      <w:r w:rsidR="00814AAB">
        <w:rPr>
          <w:rFonts w:ascii="Open Sans" w:hAnsi="Open Sans" w:cs="Open Sans"/>
          <w:color w:val="000000"/>
        </w:rPr>
        <w:t xml:space="preserve"> al mes), </w:t>
      </w:r>
      <w:r w:rsidR="003D45AF" w:rsidRPr="00053AD0">
        <w:rPr>
          <w:rFonts w:ascii="Open Sans" w:hAnsi="Open Sans" w:cs="Open Sans"/>
          <w:color w:val="000000"/>
        </w:rPr>
        <w:t>Andalucía</w:t>
      </w:r>
      <w:r w:rsidR="003D45AF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3D45AF">
        <w:rPr>
          <w:rFonts w:ascii="Open Sans" w:hAnsi="Open Sans" w:cs="Open Sans"/>
          <w:color w:val="000000"/>
        </w:rPr>
        <w:t>8,</w:t>
      </w:r>
      <w:r w:rsidR="00B77674">
        <w:rPr>
          <w:rFonts w:ascii="Open Sans" w:hAnsi="Open Sans" w:cs="Open Sans"/>
          <w:color w:val="000000"/>
        </w:rPr>
        <w:t>7</w:t>
      </w:r>
      <w:r w:rsidR="00814AAB">
        <w:rPr>
          <w:rFonts w:ascii="Open Sans" w:hAnsi="Open Sans" w:cs="Open Sans"/>
          <w:color w:val="000000"/>
        </w:rPr>
        <w:t xml:space="preserve">1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</w:t>
      </w:r>
      <w:r w:rsidR="00814AAB">
        <w:rPr>
          <w:rFonts w:ascii="Open Sans" w:hAnsi="Open Sans" w:cs="Open Sans"/>
          <w:color w:val="000000"/>
        </w:rPr>
        <w:t xml:space="preserve"> </w:t>
      </w:r>
      <w:proofErr w:type="spellStart"/>
      <w:r w:rsidR="00814AAB" w:rsidRPr="00053AD0">
        <w:rPr>
          <w:rFonts w:ascii="Open Sans" w:hAnsi="Open Sans" w:cs="Open Sans"/>
          <w:color w:val="000000"/>
        </w:rPr>
        <w:t>Comunitat</w:t>
      </w:r>
      <w:proofErr w:type="spellEnd"/>
      <w:r w:rsidR="00814AAB" w:rsidRPr="00053AD0">
        <w:rPr>
          <w:rFonts w:ascii="Open Sans" w:hAnsi="Open Sans" w:cs="Open Sans"/>
          <w:color w:val="000000"/>
        </w:rPr>
        <w:t xml:space="preserve"> Valenciana</w:t>
      </w:r>
      <w:r w:rsidR="00814AAB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8,</w:t>
      </w:r>
      <w:r w:rsidR="00814AAB">
        <w:rPr>
          <w:rFonts w:ascii="Open Sans" w:hAnsi="Open Sans" w:cs="Open Sans"/>
          <w:color w:val="000000"/>
        </w:rPr>
        <w:t>67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814AAB" w:rsidRPr="00053AD0">
        <w:rPr>
          <w:rFonts w:ascii="Open Sans" w:hAnsi="Open Sans" w:cs="Open Sans"/>
          <w:color w:val="000000"/>
        </w:rPr>
        <w:t>Aragón</w:t>
      </w:r>
      <w:r w:rsidR="00814AAB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8,</w:t>
      </w:r>
      <w:r w:rsidR="00814AAB">
        <w:rPr>
          <w:rFonts w:ascii="Open Sans" w:hAnsi="Open Sans" w:cs="Open Sans"/>
          <w:color w:val="000000"/>
        </w:rPr>
        <w:t xml:space="preserve">45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814AAB" w:rsidRPr="00053AD0">
        <w:rPr>
          <w:rFonts w:ascii="Open Sans" w:hAnsi="Open Sans" w:cs="Open Sans"/>
          <w:color w:val="000000"/>
        </w:rPr>
        <w:t>Asturias</w:t>
      </w:r>
      <w:r w:rsidR="00814AAB">
        <w:rPr>
          <w:rFonts w:ascii="Open Sans" w:hAnsi="Open Sans" w:cs="Open Sans"/>
          <w:color w:val="000000"/>
        </w:rPr>
        <w:t xml:space="preserve"> </w:t>
      </w:r>
      <w:r w:rsidR="003D45AF">
        <w:rPr>
          <w:rFonts w:ascii="Open Sans" w:hAnsi="Open Sans" w:cs="Open Sans"/>
          <w:color w:val="000000"/>
        </w:rPr>
        <w:t>(</w:t>
      </w:r>
      <w:r w:rsidR="00814AAB">
        <w:rPr>
          <w:rFonts w:ascii="Open Sans" w:hAnsi="Open Sans" w:cs="Open Sans"/>
          <w:color w:val="000000"/>
        </w:rPr>
        <w:t>7,66</w:t>
      </w:r>
      <w:r w:rsidR="00B77674">
        <w:rPr>
          <w:rFonts w:ascii="Open Sans" w:hAnsi="Open Sans" w:cs="Open Sans"/>
          <w:color w:val="000000"/>
        </w:rPr>
        <w:t xml:space="preserve"> </w:t>
      </w:r>
      <w:r w:rsidR="003D45AF">
        <w:rPr>
          <w:rFonts w:ascii="Open Sans" w:hAnsi="Open Sans" w:cs="Open Sans"/>
          <w:color w:val="000000"/>
        </w:rPr>
        <w:t>€/m</w:t>
      </w:r>
      <w:r w:rsidR="003D45AF" w:rsidRPr="00526C59">
        <w:rPr>
          <w:rFonts w:ascii="Open Sans" w:hAnsi="Open Sans" w:cs="Open Sans"/>
          <w:color w:val="000000"/>
          <w:vertAlign w:val="superscript"/>
        </w:rPr>
        <w:t>2</w:t>
      </w:r>
      <w:r w:rsidR="003D45AF">
        <w:rPr>
          <w:rFonts w:ascii="Open Sans" w:hAnsi="Open Sans" w:cs="Open Sans"/>
          <w:color w:val="000000"/>
        </w:rPr>
        <w:t xml:space="preserve"> al mes),</w:t>
      </w:r>
      <w:r w:rsidR="00814AAB">
        <w:rPr>
          <w:rFonts w:ascii="Open Sans" w:hAnsi="Open Sans" w:cs="Open Sans"/>
          <w:color w:val="000000"/>
        </w:rPr>
        <w:t xml:space="preserve"> </w:t>
      </w:r>
      <w:r w:rsidR="00814AAB" w:rsidRPr="00053AD0">
        <w:rPr>
          <w:rFonts w:ascii="Open Sans" w:hAnsi="Open Sans" w:cs="Open Sans"/>
          <w:color w:val="000000"/>
        </w:rPr>
        <w:t>Región de Murcia</w:t>
      </w:r>
      <w:r w:rsidR="003D45AF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7,27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3D45AF" w:rsidRPr="00053AD0">
        <w:rPr>
          <w:rFonts w:ascii="Open Sans" w:hAnsi="Open Sans" w:cs="Open Sans"/>
          <w:color w:val="000000"/>
        </w:rPr>
        <w:t>Castilla y León</w:t>
      </w:r>
      <w:r w:rsidR="003D45AF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7,</w:t>
      </w:r>
      <w:r w:rsidR="00814AAB">
        <w:rPr>
          <w:rFonts w:ascii="Open Sans" w:hAnsi="Open Sans" w:cs="Open Sans"/>
          <w:color w:val="000000"/>
        </w:rPr>
        <w:t>25</w:t>
      </w:r>
      <w:r w:rsidR="00B77674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Pr="00053AD0">
        <w:rPr>
          <w:rFonts w:ascii="Open Sans" w:hAnsi="Open Sans" w:cs="Open Sans"/>
          <w:color w:val="000000"/>
        </w:rPr>
        <w:t>Galicia</w:t>
      </w:r>
      <w:r w:rsidR="00526C59">
        <w:rPr>
          <w:rFonts w:ascii="Open Sans" w:hAnsi="Open Sans" w:cs="Open Sans"/>
          <w:color w:val="000000"/>
        </w:rPr>
        <w:t xml:space="preserve"> (</w:t>
      </w:r>
      <w:r w:rsidR="00814AAB">
        <w:rPr>
          <w:rFonts w:ascii="Open Sans" w:hAnsi="Open Sans" w:cs="Open Sans"/>
          <w:color w:val="000000"/>
        </w:rPr>
        <w:t>7,09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</w:t>
      </w:r>
      <w:r w:rsidR="00814AAB">
        <w:rPr>
          <w:rFonts w:ascii="Open Sans" w:hAnsi="Open Sans" w:cs="Open Sans"/>
          <w:color w:val="000000"/>
        </w:rPr>
        <w:t>),</w:t>
      </w:r>
      <w:r w:rsidR="00526C59">
        <w:rPr>
          <w:rFonts w:ascii="Open Sans" w:hAnsi="Open Sans" w:cs="Open Sans"/>
          <w:color w:val="000000"/>
        </w:rPr>
        <w:t xml:space="preserve"> </w:t>
      </w:r>
      <w:r w:rsidR="003D45AF" w:rsidRPr="00053AD0">
        <w:rPr>
          <w:rFonts w:ascii="Open Sans" w:hAnsi="Open Sans" w:cs="Open Sans"/>
          <w:color w:val="000000"/>
        </w:rPr>
        <w:t>La Rioja</w:t>
      </w:r>
      <w:r w:rsidR="003D45AF">
        <w:rPr>
          <w:rFonts w:ascii="Open Sans" w:hAnsi="Open Sans" w:cs="Open Sans"/>
          <w:color w:val="000000"/>
        </w:rPr>
        <w:t xml:space="preserve"> </w:t>
      </w:r>
      <w:r w:rsidR="00526C5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6,</w:t>
      </w:r>
      <w:r w:rsidR="00814AAB">
        <w:rPr>
          <w:rFonts w:ascii="Open Sans" w:hAnsi="Open Sans" w:cs="Open Sans"/>
          <w:color w:val="000000"/>
        </w:rPr>
        <w:t>80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mes), </w:t>
      </w:r>
      <w:r w:rsidR="003D45AF" w:rsidRPr="00053AD0">
        <w:rPr>
          <w:rFonts w:ascii="Open Sans" w:hAnsi="Open Sans" w:cs="Open Sans"/>
          <w:color w:val="000000"/>
        </w:rPr>
        <w:t>Castilla-La Mancha</w:t>
      </w:r>
      <w:r w:rsidR="003D45AF">
        <w:rPr>
          <w:rFonts w:ascii="Open Sans" w:hAnsi="Open Sans" w:cs="Open Sans"/>
          <w:color w:val="000000"/>
        </w:rPr>
        <w:t xml:space="preserve"> </w:t>
      </w:r>
      <w:r w:rsidR="00F80CC9">
        <w:rPr>
          <w:rFonts w:ascii="Open Sans" w:hAnsi="Open Sans" w:cs="Open Sans"/>
          <w:color w:val="000000"/>
        </w:rPr>
        <w:t>(</w:t>
      </w:r>
      <w:r w:rsidR="00B77674">
        <w:rPr>
          <w:rFonts w:ascii="Open Sans" w:hAnsi="Open Sans" w:cs="Open Sans"/>
          <w:color w:val="000000"/>
        </w:rPr>
        <w:t>5,</w:t>
      </w:r>
      <w:r w:rsidR="00814AAB">
        <w:rPr>
          <w:rFonts w:ascii="Open Sans" w:hAnsi="Open Sans" w:cs="Open Sans"/>
          <w:color w:val="000000"/>
        </w:rPr>
        <w:t>86</w:t>
      </w:r>
      <w:r w:rsidR="00F80CC9">
        <w:rPr>
          <w:rFonts w:ascii="Open Sans" w:hAnsi="Open Sans" w:cs="Open Sans"/>
          <w:color w:val="000000"/>
        </w:rPr>
        <w:t xml:space="preserve"> €/m</w:t>
      </w:r>
      <w:r w:rsidR="00F80CC9" w:rsidRPr="00526C59">
        <w:rPr>
          <w:rFonts w:ascii="Open Sans" w:hAnsi="Open Sans" w:cs="Open Sans"/>
          <w:color w:val="000000"/>
          <w:vertAlign w:val="superscript"/>
        </w:rPr>
        <w:t>2</w:t>
      </w:r>
      <w:r w:rsidR="00F80CC9">
        <w:rPr>
          <w:rFonts w:ascii="Open Sans" w:hAnsi="Open Sans" w:cs="Open Sans"/>
          <w:color w:val="000000"/>
        </w:rPr>
        <w:t xml:space="preserve"> al mes)</w:t>
      </w:r>
      <w:r w:rsidR="00B77674">
        <w:rPr>
          <w:rFonts w:ascii="Open Sans" w:hAnsi="Open Sans" w:cs="Open Sans"/>
          <w:color w:val="000000"/>
        </w:rPr>
        <w:t xml:space="preserve"> y</w:t>
      </w:r>
      <w:r w:rsidR="00F80CC9">
        <w:rPr>
          <w:rFonts w:ascii="Open Sans" w:hAnsi="Open Sans" w:cs="Open Sans"/>
          <w:color w:val="000000"/>
        </w:rPr>
        <w:t xml:space="preserve"> </w:t>
      </w:r>
      <w:r w:rsidRPr="00053AD0">
        <w:rPr>
          <w:rFonts w:ascii="Open Sans" w:hAnsi="Open Sans" w:cs="Open Sans"/>
          <w:color w:val="000000"/>
        </w:rPr>
        <w:t>Extremadura</w:t>
      </w:r>
      <w:r w:rsidR="00526C59">
        <w:rPr>
          <w:rFonts w:ascii="Open Sans" w:hAnsi="Open Sans" w:cs="Open Sans"/>
          <w:color w:val="000000"/>
        </w:rPr>
        <w:t xml:space="preserve"> (</w:t>
      </w:r>
      <w:r w:rsidR="00B77674">
        <w:rPr>
          <w:rFonts w:ascii="Open Sans" w:hAnsi="Open Sans" w:cs="Open Sans"/>
          <w:color w:val="000000"/>
        </w:rPr>
        <w:t>5,</w:t>
      </w:r>
      <w:r w:rsidR="00814AAB">
        <w:rPr>
          <w:rFonts w:ascii="Open Sans" w:hAnsi="Open Sans" w:cs="Open Sans"/>
          <w:color w:val="000000"/>
        </w:rPr>
        <w:t>27</w:t>
      </w:r>
      <w:r w:rsidR="00526C59">
        <w:rPr>
          <w:rFonts w:ascii="Open Sans" w:hAnsi="Open Sans" w:cs="Open Sans"/>
          <w:color w:val="000000"/>
        </w:rPr>
        <w:t xml:space="preserve"> €/m</w:t>
      </w:r>
      <w:r w:rsidR="00526C59" w:rsidRPr="00526C59">
        <w:rPr>
          <w:rFonts w:ascii="Open Sans" w:hAnsi="Open Sans" w:cs="Open Sans"/>
          <w:color w:val="000000"/>
          <w:vertAlign w:val="superscript"/>
        </w:rPr>
        <w:t>2</w:t>
      </w:r>
      <w:r w:rsidR="00526C59">
        <w:rPr>
          <w:rFonts w:ascii="Open Sans" w:hAnsi="Open Sans" w:cs="Open Sans"/>
          <w:color w:val="000000"/>
        </w:rPr>
        <w:t xml:space="preserve"> al mes).</w:t>
      </w:r>
    </w:p>
    <w:p w14:paraId="6A01DD83" w14:textId="77777777" w:rsidR="00BC4D66" w:rsidRDefault="00BC4D66" w:rsidP="00C1535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828EA51" w14:textId="0C88E938" w:rsidR="00BC4D66" w:rsidRDefault="00BC4D66" w:rsidP="00BC4D66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Comunidades Autónomas: precio mensual de </w:t>
      </w:r>
      <w:r w:rsidR="00814AAB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841F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</w:t>
      </w:r>
      <w:r w:rsidRP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2020</w:t>
      </w:r>
    </w:p>
    <w:p w14:paraId="449DE4A0" w14:textId="7858A1F7" w:rsidR="00BC4D66" w:rsidRDefault="00BC4D66" w:rsidP="00BC4D66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7B4A8ABF" w14:textId="64402E09" w:rsidR="00BC4D66" w:rsidRDefault="00FF5853" w:rsidP="00BC4D66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0D330968" wp14:editId="76AE0E8C">
            <wp:extent cx="5396230" cy="3808095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D222" w14:textId="77777777" w:rsidR="0069670F" w:rsidRDefault="0069670F" w:rsidP="00C1535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BC491D8" w14:textId="1B36E685" w:rsidR="005F60EE" w:rsidRDefault="00FD62BF" w:rsidP="00C15353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El alquiler por provincias</w:t>
      </w:r>
    </w:p>
    <w:p w14:paraId="5ED3C233" w14:textId="55C5F4B2" w:rsidR="00FC2FF3" w:rsidRDefault="00DB4EE8" w:rsidP="0082638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 xml:space="preserve">Los datos del Índice Inmobiliario </w:t>
      </w:r>
      <w:hyperlink r:id="rId14" w:history="1">
        <w:r w:rsidRPr="00F80CC9">
          <w:rPr>
            <w:rStyle w:val="Hipervnculo"/>
            <w:rFonts w:ascii="Open Sans" w:hAnsi="Open Sans" w:cs="Open Sans"/>
          </w:rPr>
          <w:t>Fotocasa</w:t>
        </w:r>
      </w:hyperlink>
      <w:r w:rsidRPr="003501F5">
        <w:rPr>
          <w:rFonts w:ascii="Open Sans" w:hAnsi="Open Sans" w:cs="Open Sans"/>
          <w:color w:val="000000"/>
        </w:rPr>
        <w:t xml:space="preserve"> revelan también que </w:t>
      </w:r>
      <w:r w:rsidR="00925EFF">
        <w:rPr>
          <w:rFonts w:ascii="Open Sans" w:hAnsi="Open Sans" w:cs="Open Sans"/>
          <w:color w:val="000000"/>
        </w:rPr>
        <w:t xml:space="preserve">en </w:t>
      </w:r>
      <w:r w:rsidRPr="003501F5">
        <w:rPr>
          <w:rFonts w:ascii="Open Sans" w:hAnsi="Open Sans" w:cs="Open Sans"/>
          <w:color w:val="000000"/>
        </w:rPr>
        <w:t xml:space="preserve">el </w:t>
      </w:r>
      <w:r w:rsidR="00D011AC">
        <w:rPr>
          <w:rFonts w:ascii="Open Sans" w:hAnsi="Open Sans" w:cs="Open Sans"/>
          <w:color w:val="000000"/>
        </w:rPr>
        <w:t>segundo</w:t>
      </w:r>
      <w:r w:rsidR="00F10583">
        <w:rPr>
          <w:rFonts w:ascii="Open Sans" w:hAnsi="Open Sans" w:cs="Open Sans"/>
          <w:color w:val="000000"/>
        </w:rPr>
        <w:t xml:space="preserve"> trimestre</w:t>
      </w:r>
      <w:r w:rsidRPr="003501F5">
        <w:rPr>
          <w:rFonts w:ascii="Open Sans" w:hAnsi="Open Sans" w:cs="Open Sans"/>
          <w:color w:val="000000"/>
        </w:rPr>
        <w:t xml:space="preserve"> de 20</w:t>
      </w:r>
      <w:r w:rsidR="00D96E74">
        <w:rPr>
          <w:rFonts w:ascii="Open Sans" w:hAnsi="Open Sans" w:cs="Open Sans"/>
          <w:color w:val="000000"/>
        </w:rPr>
        <w:t>20</w:t>
      </w:r>
      <w:r w:rsidRPr="003501F5">
        <w:rPr>
          <w:rFonts w:ascii="Open Sans" w:hAnsi="Open Sans" w:cs="Open Sans"/>
          <w:color w:val="000000"/>
        </w:rPr>
        <w:t xml:space="preserve"> el precio de la vivienda </w:t>
      </w:r>
      <w:r w:rsidR="00FC2FF3">
        <w:rPr>
          <w:rFonts w:ascii="Open Sans" w:hAnsi="Open Sans" w:cs="Open Sans"/>
          <w:color w:val="000000"/>
        </w:rPr>
        <w:t xml:space="preserve">trimestral </w:t>
      </w:r>
      <w:r w:rsidR="00D8468B">
        <w:rPr>
          <w:rFonts w:ascii="Open Sans" w:hAnsi="Open Sans" w:cs="Open Sans"/>
          <w:color w:val="000000"/>
        </w:rPr>
        <w:t>sube</w:t>
      </w:r>
      <w:r w:rsidR="009C0B2D">
        <w:rPr>
          <w:rFonts w:ascii="Open Sans" w:hAnsi="Open Sans" w:cs="Open Sans"/>
          <w:color w:val="000000"/>
        </w:rPr>
        <w:t xml:space="preserve"> </w:t>
      </w:r>
      <w:r w:rsidR="0014799D">
        <w:rPr>
          <w:rFonts w:ascii="Open Sans" w:hAnsi="Open Sans" w:cs="Open Sans"/>
          <w:color w:val="000000"/>
        </w:rPr>
        <w:t xml:space="preserve">en el </w:t>
      </w:r>
      <w:r w:rsidR="007F6D7F">
        <w:rPr>
          <w:rFonts w:ascii="Open Sans" w:hAnsi="Open Sans" w:cs="Open Sans"/>
          <w:color w:val="000000"/>
        </w:rPr>
        <w:t>7</w:t>
      </w:r>
      <w:r w:rsidR="003B4669">
        <w:rPr>
          <w:rFonts w:ascii="Open Sans" w:hAnsi="Open Sans" w:cs="Open Sans"/>
          <w:color w:val="000000"/>
        </w:rPr>
        <w:t>2</w:t>
      </w:r>
      <w:r w:rsidR="0014799D">
        <w:rPr>
          <w:rFonts w:ascii="Open Sans" w:hAnsi="Open Sans" w:cs="Open Sans"/>
          <w:color w:val="000000"/>
        </w:rPr>
        <w:t xml:space="preserve">% de las </w:t>
      </w:r>
      <w:r w:rsidRPr="003501F5">
        <w:rPr>
          <w:rFonts w:ascii="Open Sans" w:hAnsi="Open Sans" w:cs="Open Sans"/>
          <w:color w:val="000000"/>
        </w:rPr>
        <w:t>4</w:t>
      </w:r>
      <w:r w:rsidR="003B4669">
        <w:rPr>
          <w:rFonts w:ascii="Open Sans" w:hAnsi="Open Sans" w:cs="Open Sans"/>
          <w:color w:val="000000"/>
        </w:rPr>
        <w:t>7</w:t>
      </w:r>
      <w:r w:rsidR="00D8468B"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provincias de España</w:t>
      </w:r>
      <w:r w:rsidR="00D8468B">
        <w:rPr>
          <w:rFonts w:ascii="Open Sans" w:hAnsi="Open Sans" w:cs="Open Sans"/>
          <w:color w:val="000000"/>
        </w:rPr>
        <w:t xml:space="preserve"> analizadas</w:t>
      </w:r>
      <w:r w:rsidR="00FC2FF3">
        <w:rPr>
          <w:rFonts w:ascii="Open Sans" w:hAnsi="Open Sans" w:cs="Open Sans"/>
          <w:color w:val="000000"/>
        </w:rPr>
        <w:t xml:space="preserve">, mientras </w:t>
      </w:r>
      <w:r w:rsidR="006F5FC5">
        <w:rPr>
          <w:rFonts w:ascii="Open Sans" w:hAnsi="Open Sans" w:cs="Open Sans"/>
          <w:color w:val="000000"/>
        </w:rPr>
        <w:t>que,</w:t>
      </w:r>
      <w:r w:rsidR="00FC2FF3">
        <w:rPr>
          <w:rFonts w:ascii="Open Sans" w:hAnsi="Open Sans" w:cs="Open Sans"/>
          <w:color w:val="000000"/>
        </w:rPr>
        <w:t xml:space="preserve"> en el mismo periodo de 2019</w:t>
      </w:r>
      <w:r w:rsidR="006F5FC5">
        <w:rPr>
          <w:rFonts w:ascii="Open Sans" w:hAnsi="Open Sans" w:cs="Open Sans"/>
          <w:color w:val="000000"/>
        </w:rPr>
        <w:t>,</w:t>
      </w:r>
      <w:r w:rsidR="00FC2FF3">
        <w:rPr>
          <w:rFonts w:ascii="Open Sans" w:hAnsi="Open Sans" w:cs="Open Sans"/>
          <w:color w:val="000000"/>
        </w:rPr>
        <w:t xml:space="preserve"> </w:t>
      </w:r>
      <w:r w:rsidR="006F5FC5">
        <w:rPr>
          <w:rFonts w:ascii="Open Sans" w:hAnsi="Open Sans" w:cs="Open Sans"/>
          <w:color w:val="000000"/>
        </w:rPr>
        <w:t>subió un</w:t>
      </w:r>
      <w:r w:rsidR="003A185A">
        <w:rPr>
          <w:rFonts w:ascii="Open Sans" w:hAnsi="Open Sans" w:cs="Open Sans"/>
          <w:color w:val="000000"/>
        </w:rPr>
        <w:t xml:space="preserve"> </w:t>
      </w:r>
      <w:r w:rsidR="00FC2FF3" w:rsidRPr="007F6D7F">
        <w:rPr>
          <w:rFonts w:ascii="Open Sans" w:hAnsi="Open Sans" w:cs="Open Sans"/>
          <w:color w:val="000000" w:themeColor="text1"/>
        </w:rPr>
        <w:t>7</w:t>
      </w:r>
      <w:r w:rsidR="007F6D7F" w:rsidRPr="007F6D7F">
        <w:rPr>
          <w:rFonts w:ascii="Open Sans" w:hAnsi="Open Sans" w:cs="Open Sans"/>
          <w:color w:val="000000" w:themeColor="text1"/>
        </w:rPr>
        <w:t>9</w:t>
      </w:r>
      <w:r w:rsidR="00FC2FF3" w:rsidRPr="007F6D7F">
        <w:rPr>
          <w:rFonts w:ascii="Open Sans" w:hAnsi="Open Sans" w:cs="Open Sans"/>
          <w:color w:val="000000" w:themeColor="text1"/>
        </w:rPr>
        <w:t>%</w:t>
      </w:r>
      <w:r w:rsidR="006F5FC5">
        <w:rPr>
          <w:rFonts w:ascii="Open Sans" w:hAnsi="Open Sans" w:cs="Open Sans"/>
          <w:color w:val="000000" w:themeColor="text1"/>
        </w:rPr>
        <w:t>.</w:t>
      </w:r>
      <w:r w:rsidRPr="003501F5">
        <w:rPr>
          <w:rFonts w:ascii="Open Sans" w:hAnsi="Open Sans" w:cs="Open Sans"/>
          <w:color w:val="000000"/>
        </w:rPr>
        <w:t xml:space="preserve">  </w:t>
      </w:r>
    </w:p>
    <w:p w14:paraId="05EBD23F" w14:textId="77777777" w:rsidR="00FC2FF3" w:rsidRDefault="00FC2FF3" w:rsidP="0082638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2114B469" w14:textId="1A5496BF" w:rsidR="00D011AC" w:rsidRDefault="00FC2FF3" w:rsidP="00D011A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D011AC">
        <w:rPr>
          <w:rFonts w:ascii="Open Sans" w:hAnsi="Open Sans" w:cs="Open Sans"/>
          <w:color w:val="000000"/>
        </w:rPr>
        <w:t>junio</w:t>
      </w:r>
      <w:r>
        <w:rPr>
          <w:rFonts w:ascii="Open Sans" w:hAnsi="Open Sans" w:cs="Open Sans"/>
          <w:color w:val="000000"/>
        </w:rPr>
        <w:t xml:space="preserve">, </w:t>
      </w:r>
      <w:r w:rsidR="00D011AC">
        <w:rPr>
          <w:rFonts w:ascii="Open Sans" w:hAnsi="Open Sans" w:cs="Open Sans"/>
          <w:color w:val="000000"/>
        </w:rPr>
        <w:t>solo la provincia de Lugo</w:t>
      </w:r>
      <w:r>
        <w:rPr>
          <w:rFonts w:ascii="Open Sans" w:hAnsi="Open Sans" w:cs="Open Sans"/>
          <w:color w:val="000000"/>
        </w:rPr>
        <w:t xml:space="preserve"> incrementa el precio trimestral por encima del 10%, mientras que, de los </w:t>
      </w:r>
      <w:r w:rsidR="00D011AC">
        <w:rPr>
          <w:rFonts w:ascii="Open Sans" w:hAnsi="Open Sans" w:cs="Open Sans"/>
          <w:color w:val="000000"/>
        </w:rPr>
        <w:t>13</w:t>
      </w:r>
      <w:r>
        <w:rPr>
          <w:rFonts w:ascii="Open Sans" w:hAnsi="Open Sans" w:cs="Open Sans"/>
          <w:color w:val="000000"/>
        </w:rPr>
        <w:t xml:space="preserve"> descensos localizados, tan solo </w:t>
      </w:r>
      <w:r w:rsidR="00D011AC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supera</w:t>
      </w:r>
      <w:r w:rsidR="00D011AC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 xml:space="preserve"> el -</w:t>
      </w:r>
      <w:r w:rsidR="00D011AC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%. </w:t>
      </w:r>
      <w:r w:rsidR="00DB4EE8" w:rsidRPr="006D20EE">
        <w:rPr>
          <w:rFonts w:ascii="Open Sans" w:hAnsi="Open Sans" w:cs="Open Sans"/>
          <w:color w:val="000000"/>
        </w:rPr>
        <w:t>La</w:t>
      </w:r>
      <w:r w:rsidR="00D8468B">
        <w:rPr>
          <w:rFonts w:ascii="Open Sans" w:hAnsi="Open Sans" w:cs="Open Sans"/>
          <w:color w:val="000000"/>
        </w:rPr>
        <w:t>s siguientes diez</w:t>
      </w:r>
      <w:r w:rsidR="00DB4EE8" w:rsidRPr="006D20EE">
        <w:rPr>
          <w:rFonts w:ascii="Open Sans" w:hAnsi="Open Sans" w:cs="Open Sans"/>
          <w:color w:val="000000"/>
        </w:rPr>
        <w:t xml:space="preserve"> provincia</w:t>
      </w:r>
      <w:r w:rsidR="00D8468B">
        <w:rPr>
          <w:rFonts w:ascii="Open Sans" w:hAnsi="Open Sans" w:cs="Open Sans"/>
          <w:color w:val="000000"/>
        </w:rPr>
        <w:t>s</w:t>
      </w:r>
      <w:r w:rsidR="00DB4EE8" w:rsidRPr="006D20EE">
        <w:rPr>
          <w:rFonts w:ascii="Open Sans" w:hAnsi="Open Sans" w:cs="Open Sans"/>
          <w:color w:val="000000"/>
        </w:rPr>
        <w:t xml:space="preserve"> </w:t>
      </w:r>
      <w:r w:rsidR="00D8468B">
        <w:rPr>
          <w:rFonts w:ascii="Open Sans" w:hAnsi="Open Sans" w:cs="Open Sans"/>
          <w:color w:val="000000"/>
        </w:rPr>
        <w:t>con</w:t>
      </w:r>
      <w:r w:rsidR="00DB4EE8" w:rsidRPr="006D20EE">
        <w:rPr>
          <w:rFonts w:ascii="Open Sans" w:hAnsi="Open Sans" w:cs="Open Sans"/>
          <w:color w:val="000000"/>
        </w:rPr>
        <w:t xml:space="preserve"> </w:t>
      </w:r>
      <w:r w:rsidR="00D8468B">
        <w:rPr>
          <w:rFonts w:ascii="Open Sans" w:hAnsi="Open Sans" w:cs="Open Sans"/>
          <w:color w:val="000000"/>
        </w:rPr>
        <w:t>mayor incremento</w:t>
      </w:r>
      <w:r w:rsidR="00DB4EE8" w:rsidRPr="006D20EE">
        <w:rPr>
          <w:rFonts w:ascii="Open Sans" w:hAnsi="Open Sans" w:cs="Open Sans"/>
          <w:color w:val="000000"/>
        </w:rPr>
        <w:t xml:space="preserve"> </w:t>
      </w:r>
      <w:r w:rsidR="00320D6E" w:rsidRPr="006D20EE">
        <w:rPr>
          <w:rFonts w:ascii="Open Sans" w:hAnsi="Open Sans" w:cs="Open Sans"/>
          <w:color w:val="000000"/>
        </w:rPr>
        <w:t>trimestral</w:t>
      </w:r>
      <w:r w:rsidR="00DB4EE8" w:rsidRPr="006D20EE">
        <w:rPr>
          <w:rFonts w:ascii="Open Sans" w:hAnsi="Open Sans" w:cs="Open Sans"/>
          <w:color w:val="000000"/>
        </w:rPr>
        <w:t xml:space="preserve"> </w:t>
      </w:r>
      <w:r w:rsidR="00D8468B">
        <w:rPr>
          <w:rFonts w:ascii="Open Sans" w:hAnsi="Open Sans" w:cs="Open Sans"/>
          <w:color w:val="000000"/>
        </w:rPr>
        <w:t xml:space="preserve">de </w:t>
      </w:r>
      <w:r w:rsidR="00DB4EE8" w:rsidRPr="006D20EE">
        <w:rPr>
          <w:rFonts w:ascii="Open Sans" w:hAnsi="Open Sans" w:cs="Open Sans"/>
          <w:color w:val="000000"/>
        </w:rPr>
        <w:t xml:space="preserve">España </w:t>
      </w:r>
      <w:r w:rsidR="00D8468B">
        <w:rPr>
          <w:rFonts w:ascii="Open Sans" w:hAnsi="Open Sans" w:cs="Open Sans"/>
          <w:color w:val="000000"/>
        </w:rPr>
        <w:t>son:</w:t>
      </w:r>
      <w:r w:rsidR="00D011AC" w:rsidRPr="00D011AC">
        <w:t xml:space="preserve"> </w:t>
      </w:r>
      <w:r w:rsidR="00D011AC" w:rsidRPr="00D011AC">
        <w:rPr>
          <w:rFonts w:ascii="Open Sans" w:hAnsi="Open Sans" w:cs="Open Sans"/>
          <w:color w:val="000000"/>
        </w:rPr>
        <w:t>Lugo</w:t>
      </w:r>
      <w:r w:rsidR="00D011AC">
        <w:rPr>
          <w:rFonts w:ascii="Open Sans" w:hAnsi="Open Sans" w:cs="Open Sans"/>
          <w:color w:val="000000"/>
        </w:rPr>
        <w:t xml:space="preserve"> </w:t>
      </w:r>
      <w:r w:rsidR="00D011AC">
        <w:rPr>
          <w:rFonts w:ascii="Open Sans" w:hAnsi="Open Sans" w:cs="Open Sans"/>
          <w:color w:val="000000"/>
        </w:rPr>
        <w:lastRenderedPageBreak/>
        <w:t xml:space="preserve">(10,8%), </w:t>
      </w:r>
      <w:r w:rsidR="00D011AC" w:rsidRPr="00D011AC">
        <w:rPr>
          <w:rFonts w:ascii="Open Sans" w:hAnsi="Open Sans" w:cs="Open Sans"/>
          <w:color w:val="000000"/>
        </w:rPr>
        <w:t>Jaén</w:t>
      </w:r>
      <w:r w:rsidR="00D011AC">
        <w:rPr>
          <w:rFonts w:ascii="Open Sans" w:hAnsi="Open Sans" w:cs="Open Sans"/>
          <w:color w:val="000000"/>
        </w:rPr>
        <w:t xml:space="preserve"> (8,1%), </w:t>
      </w:r>
      <w:r w:rsidR="00D011AC" w:rsidRPr="00D011AC">
        <w:rPr>
          <w:rFonts w:ascii="Open Sans" w:hAnsi="Open Sans" w:cs="Open Sans"/>
          <w:color w:val="000000"/>
        </w:rPr>
        <w:t>Toledo</w:t>
      </w:r>
      <w:r w:rsidR="00D011AC">
        <w:rPr>
          <w:rFonts w:ascii="Open Sans" w:hAnsi="Open Sans" w:cs="Open Sans"/>
          <w:color w:val="000000"/>
        </w:rPr>
        <w:t xml:space="preserve"> (7,9%), </w:t>
      </w:r>
      <w:r w:rsidR="00D011AC" w:rsidRPr="00D011AC">
        <w:rPr>
          <w:rFonts w:ascii="Open Sans" w:hAnsi="Open Sans" w:cs="Open Sans"/>
          <w:color w:val="000000"/>
        </w:rPr>
        <w:t>Murcia</w:t>
      </w:r>
      <w:r w:rsidR="00D011AC">
        <w:rPr>
          <w:rFonts w:ascii="Open Sans" w:hAnsi="Open Sans" w:cs="Open Sans"/>
          <w:color w:val="000000"/>
        </w:rPr>
        <w:t xml:space="preserve"> (7,4%), </w:t>
      </w:r>
      <w:r w:rsidR="00D011AC" w:rsidRPr="00D011AC">
        <w:rPr>
          <w:rFonts w:ascii="Open Sans" w:hAnsi="Open Sans" w:cs="Open Sans"/>
          <w:color w:val="000000"/>
        </w:rPr>
        <w:t>Cuenca</w:t>
      </w:r>
      <w:r w:rsidR="00D011AC">
        <w:rPr>
          <w:rFonts w:ascii="Open Sans" w:hAnsi="Open Sans" w:cs="Open Sans"/>
          <w:color w:val="000000"/>
        </w:rPr>
        <w:t xml:space="preserve"> (7%), </w:t>
      </w:r>
      <w:r w:rsidR="00D011AC" w:rsidRPr="00D011AC">
        <w:rPr>
          <w:rFonts w:ascii="Open Sans" w:hAnsi="Open Sans" w:cs="Open Sans"/>
          <w:color w:val="000000"/>
        </w:rPr>
        <w:t>Palencia</w:t>
      </w:r>
      <w:r w:rsidR="00D011AC">
        <w:rPr>
          <w:rFonts w:ascii="Open Sans" w:hAnsi="Open Sans" w:cs="Open Sans"/>
          <w:color w:val="000000"/>
        </w:rPr>
        <w:t xml:space="preserve"> (6,6%), </w:t>
      </w:r>
      <w:r w:rsidR="00D011AC" w:rsidRPr="00D011AC">
        <w:rPr>
          <w:rFonts w:ascii="Open Sans" w:hAnsi="Open Sans" w:cs="Open Sans"/>
          <w:color w:val="000000"/>
        </w:rPr>
        <w:t>Cáceres</w:t>
      </w:r>
      <w:r w:rsidR="00D011AC">
        <w:rPr>
          <w:rFonts w:ascii="Open Sans" w:hAnsi="Open Sans" w:cs="Open Sans"/>
          <w:color w:val="000000"/>
        </w:rPr>
        <w:t xml:space="preserve"> (5,9%), </w:t>
      </w:r>
      <w:r w:rsidR="00D011AC" w:rsidRPr="00D011AC">
        <w:rPr>
          <w:rFonts w:ascii="Open Sans" w:hAnsi="Open Sans" w:cs="Open Sans"/>
          <w:color w:val="000000"/>
        </w:rPr>
        <w:t>La Rioja</w:t>
      </w:r>
      <w:r w:rsidR="00D011AC">
        <w:rPr>
          <w:rFonts w:ascii="Open Sans" w:hAnsi="Open Sans" w:cs="Open Sans"/>
          <w:color w:val="000000"/>
        </w:rPr>
        <w:t xml:space="preserve"> (5,8%), </w:t>
      </w:r>
      <w:r w:rsidR="00D011AC" w:rsidRPr="00D011AC">
        <w:rPr>
          <w:rFonts w:ascii="Open Sans" w:hAnsi="Open Sans" w:cs="Open Sans"/>
          <w:color w:val="000000"/>
        </w:rPr>
        <w:t>Huelva</w:t>
      </w:r>
      <w:r w:rsidR="00D011AC">
        <w:rPr>
          <w:rFonts w:ascii="Open Sans" w:hAnsi="Open Sans" w:cs="Open Sans"/>
          <w:color w:val="000000"/>
        </w:rPr>
        <w:t xml:space="preserve"> (5,5%) y </w:t>
      </w:r>
      <w:r w:rsidR="00D011AC" w:rsidRPr="00D011AC">
        <w:rPr>
          <w:rFonts w:ascii="Open Sans" w:hAnsi="Open Sans" w:cs="Open Sans"/>
          <w:color w:val="000000"/>
        </w:rPr>
        <w:t>Asturias</w:t>
      </w:r>
      <w:r w:rsidR="00D011AC">
        <w:rPr>
          <w:rFonts w:ascii="Open Sans" w:hAnsi="Open Sans" w:cs="Open Sans"/>
          <w:color w:val="000000"/>
        </w:rPr>
        <w:t xml:space="preserve"> (5,4%)</w:t>
      </w:r>
      <w:r w:rsidR="006F5FC5">
        <w:rPr>
          <w:rFonts w:ascii="Open Sans" w:hAnsi="Open Sans" w:cs="Open Sans"/>
          <w:color w:val="000000"/>
        </w:rPr>
        <w:t>, entre otras</w:t>
      </w:r>
      <w:r w:rsidR="00D011AC">
        <w:rPr>
          <w:rFonts w:ascii="Open Sans" w:hAnsi="Open Sans" w:cs="Open Sans"/>
          <w:color w:val="000000"/>
        </w:rPr>
        <w:t xml:space="preserve">. </w:t>
      </w:r>
    </w:p>
    <w:p w14:paraId="3C23A068" w14:textId="77777777" w:rsidR="00D011AC" w:rsidRDefault="00D011AC" w:rsidP="00D011A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103D69B" w14:textId="3A27D762" w:rsidR="00D011AC" w:rsidRDefault="00DB4EE8" w:rsidP="00D011A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 xml:space="preserve">Por otro lado, </w:t>
      </w:r>
      <w:r w:rsidR="00A80800">
        <w:rPr>
          <w:rFonts w:ascii="Open Sans" w:hAnsi="Open Sans" w:cs="Open Sans"/>
          <w:color w:val="000000"/>
        </w:rPr>
        <w:t xml:space="preserve">las </w:t>
      </w:r>
      <w:r w:rsidRPr="003501F5">
        <w:rPr>
          <w:rFonts w:ascii="Open Sans" w:hAnsi="Open Sans" w:cs="Open Sans"/>
          <w:color w:val="000000"/>
        </w:rPr>
        <w:t>provincias</w:t>
      </w:r>
      <w:r w:rsidR="00A80800">
        <w:rPr>
          <w:rFonts w:ascii="Open Sans" w:hAnsi="Open Sans" w:cs="Open Sans"/>
          <w:color w:val="000000"/>
        </w:rPr>
        <w:t xml:space="preserve"> </w:t>
      </w:r>
      <w:r w:rsidR="0082638E">
        <w:rPr>
          <w:rFonts w:ascii="Open Sans" w:hAnsi="Open Sans" w:cs="Open Sans"/>
          <w:color w:val="000000"/>
        </w:rPr>
        <w:t>con descenso son:</w:t>
      </w:r>
      <w:r w:rsidR="00D011AC" w:rsidRPr="00D011AC">
        <w:t xml:space="preserve"> </w:t>
      </w:r>
      <w:r w:rsidR="00D011AC" w:rsidRPr="00D011AC">
        <w:rPr>
          <w:rFonts w:ascii="Open Sans" w:hAnsi="Open Sans" w:cs="Open Sans"/>
          <w:color w:val="000000"/>
        </w:rPr>
        <w:t>Santa Cruz de Tenerife</w:t>
      </w:r>
      <w:r w:rsidR="00D011AC">
        <w:rPr>
          <w:rFonts w:ascii="Open Sans" w:hAnsi="Open Sans" w:cs="Open Sans"/>
          <w:color w:val="000000"/>
        </w:rPr>
        <w:t xml:space="preserve"> (-5,6%), </w:t>
      </w:r>
      <w:r w:rsidR="00D011AC" w:rsidRPr="00D011AC">
        <w:rPr>
          <w:rFonts w:ascii="Open Sans" w:hAnsi="Open Sans" w:cs="Open Sans"/>
          <w:color w:val="000000"/>
        </w:rPr>
        <w:t>Albacete</w:t>
      </w:r>
      <w:r w:rsidR="00D011AC">
        <w:rPr>
          <w:rFonts w:ascii="Open Sans" w:hAnsi="Open Sans" w:cs="Open Sans"/>
          <w:color w:val="000000"/>
        </w:rPr>
        <w:t xml:space="preserve"> (-5%), </w:t>
      </w:r>
      <w:r w:rsidR="00D011AC" w:rsidRPr="00D011AC">
        <w:rPr>
          <w:rFonts w:ascii="Open Sans" w:hAnsi="Open Sans" w:cs="Open Sans"/>
          <w:color w:val="000000"/>
        </w:rPr>
        <w:t>Illes Balears</w:t>
      </w:r>
      <w:r w:rsidR="00D011AC">
        <w:rPr>
          <w:rFonts w:ascii="Open Sans" w:hAnsi="Open Sans" w:cs="Open Sans"/>
          <w:color w:val="000000"/>
        </w:rPr>
        <w:t xml:space="preserve"> (-3,3%),</w:t>
      </w:r>
      <w:r w:rsidR="006F5FC5">
        <w:rPr>
          <w:rFonts w:ascii="Open Sans" w:hAnsi="Open Sans" w:cs="Open Sans"/>
          <w:color w:val="000000"/>
        </w:rPr>
        <w:t xml:space="preserve"> </w:t>
      </w:r>
      <w:r w:rsidR="00D011AC" w:rsidRPr="00D011AC">
        <w:rPr>
          <w:rFonts w:ascii="Open Sans" w:hAnsi="Open Sans" w:cs="Open Sans"/>
          <w:color w:val="000000"/>
        </w:rPr>
        <w:t>Barcelona</w:t>
      </w:r>
      <w:r w:rsidR="00D011AC">
        <w:rPr>
          <w:rFonts w:ascii="Open Sans" w:hAnsi="Open Sans" w:cs="Open Sans"/>
          <w:color w:val="000000"/>
        </w:rPr>
        <w:t xml:space="preserve"> (-2,9%), </w:t>
      </w:r>
      <w:r w:rsidR="00D011AC" w:rsidRPr="00D011AC">
        <w:rPr>
          <w:rFonts w:ascii="Open Sans" w:hAnsi="Open Sans" w:cs="Open Sans"/>
          <w:color w:val="000000"/>
        </w:rPr>
        <w:t>Ourense</w:t>
      </w:r>
      <w:r w:rsidR="00D011AC">
        <w:rPr>
          <w:rFonts w:ascii="Open Sans" w:hAnsi="Open Sans" w:cs="Open Sans"/>
          <w:color w:val="000000"/>
        </w:rPr>
        <w:t xml:space="preserve"> (-2,7%), </w:t>
      </w:r>
      <w:r w:rsidR="00D011AC" w:rsidRPr="00D011AC">
        <w:rPr>
          <w:rFonts w:ascii="Open Sans" w:hAnsi="Open Sans" w:cs="Open Sans"/>
          <w:color w:val="000000"/>
        </w:rPr>
        <w:t>Málaga</w:t>
      </w:r>
      <w:r w:rsidR="00D011AC">
        <w:rPr>
          <w:rFonts w:ascii="Open Sans" w:hAnsi="Open Sans" w:cs="Open Sans"/>
          <w:color w:val="000000"/>
        </w:rPr>
        <w:t xml:space="preserve"> (-2,3%), </w:t>
      </w:r>
      <w:r w:rsidR="00D011AC" w:rsidRPr="00D011AC">
        <w:rPr>
          <w:rFonts w:ascii="Open Sans" w:hAnsi="Open Sans" w:cs="Open Sans"/>
          <w:color w:val="000000"/>
        </w:rPr>
        <w:t>Girona</w:t>
      </w:r>
      <w:r w:rsidR="00D011AC">
        <w:rPr>
          <w:rFonts w:ascii="Open Sans" w:hAnsi="Open Sans" w:cs="Open Sans"/>
          <w:color w:val="000000"/>
        </w:rPr>
        <w:t xml:space="preserve"> (-2,3%), </w:t>
      </w:r>
      <w:r w:rsidR="00D011AC" w:rsidRPr="00D011AC">
        <w:rPr>
          <w:rFonts w:ascii="Open Sans" w:hAnsi="Open Sans" w:cs="Open Sans"/>
          <w:color w:val="000000"/>
        </w:rPr>
        <w:t>Badajoz</w:t>
      </w:r>
      <w:r w:rsidR="00D011AC">
        <w:rPr>
          <w:rFonts w:ascii="Open Sans" w:hAnsi="Open Sans" w:cs="Open Sans"/>
          <w:color w:val="000000"/>
        </w:rPr>
        <w:t xml:space="preserve"> (-2,2%), </w:t>
      </w:r>
      <w:r w:rsidR="00D011AC" w:rsidRPr="00D011AC">
        <w:rPr>
          <w:rFonts w:ascii="Open Sans" w:hAnsi="Open Sans" w:cs="Open Sans"/>
          <w:color w:val="000000"/>
        </w:rPr>
        <w:t>Las Palmas</w:t>
      </w:r>
      <w:r w:rsidR="00D011AC">
        <w:rPr>
          <w:rFonts w:ascii="Open Sans" w:hAnsi="Open Sans" w:cs="Open Sans"/>
          <w:color w:val="000000"/>
        </w:rPr>
        <w:t xml:space="preserve"> (-2,2%), </w:t>
      </w:r>
      <w:r w:rsidR="00D011AC" w:rsidRPr="00D011AC">
        <w:rPr>
          <w:rFonts w:ascii="Open Sans" w:hAnsi="Open Sans" w:cs="Open Sans"/>
          <w:color w:val="000000"/>
        </w:rPr>
        <w:t>Guadalajara</w:t>
      </w:r>
      <w:r w:rsidR="00D011AC">
        <w:rPr>
          <w:rFonts w:ascii="Open Sans" w:hAnsi="Open Sans" w:cs="Open Sans"/>
          <w:color w:val="000000"/>
        </w:rPr>
        <w:t xml:space="preserve"> (-2,2%), </w:t>
      </w:r>
      <w:r w:rsidR="00D011AC" w:rsidRPr="00D011AC">
        <w:rPr>
          <w:rFonts w:ascii="Open Sans" w:hAnsi="Open Sans" w:cs="Open Sans"/>
          <w:color w:val="000000"/>
        </w:rPr>
        <w:t>Araba - Álava</w:t>
      </w:r>
      <w:r w:rsidR="00D011AC">
        <w:rPr>
          <w:rFonts w:ascii="Open Sans" w:hAnsi="Open Sans" w:cs="Open Sans"/>
          <w:color w:val="000000"/>
        </w:rPr>
        <w:t xml:space="preserve"> (-1,8%), </w:t>
      </w:r>
      <w:r w:rsidR="00D011AC" w:rsidRPr="00D011AC">
        <w:rPr>
          <w:rFonts w:ascii="Open Sans" w:hAnsi="Open Sans" w:cs="Open Sans"/>
          <w:color w:val="000000"/>
        </w:rPr>
        <w:t>Salamanca</w:t>
      </w:r>
      <w:r w:rsidR="00D011AC">
        <w:rPr>
          <w:rFonts w:ascii="Open Sans" w:hAnsi="Open Sans" w:cs="Open Sans"/>
          <w:color w:val="000000"/>
        </w:rPr>
        <w:t xml:space="preserve"> (-1%), </w:t>
      </w:r>
      <w:r w:rsidR="00D011AC" w:rsidRPr="00D011AC">
        <w:rPr>
          <w:rFonts w:ascii="Open Sans" w:hAnsi="Open Sans" w:cs="Open Sans"/>
          <w:color w:val="000000"/>
        </w:rPr>
        <w:t>Alicante</w:t>
      </w:r>
      <w:r w:rsidR="00D011AC">
        <w:rPr>
          <w:rFonts w:ascii="Open Sans" w:hAnsi="Open Sans" w:cs="Open Sans"/>
          <w:color w:val="000000"/>
        </w:rPr>
        <w:t xml:space="preserve"> (-0,9%).</w:t>
      </w:r>
    </w:p>
    <w:p w14:paraId="3C299C1A" w14:textId="77777777" w:rsidR="00FA07E3" w:rsidRDefault="00FA07E3" w:rsidP="00FA07E3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169D185E" w14:textId="0E711290" w:rsidR="005F1ACA" w:rsidRDefault="00FA07E3" w:rsidP="00FA07E3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Provincias: variación trimestral de </w:t>
      </w:r>
      <w:r w:rsidR="00D011AC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 2020</w:t>
      </w:r>
    </w:p>
    <w:p w14:paraId="22E1E1FA" w14:textId="6B9AF771" w:rsidR="00FF5853" w:rsidRDefault="00FF5853" w:rsidP="00FA07E3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3313A6BC" wp14:editId="4BC3DD6B">
            <wp:extent cx="5396230" cy="4113530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2D04" w14:textId="583CD848" w:rsidR="00A96C9E" w:rsidRDefault="00A96C9E" w:rsidP="00FA07E3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</w:p>
    <w:p w14:paraId="6920668B" w14:textId="310F86A9" w:rsidR="00FC511F" w:rsidRDefault="00FC511F" w:rsidP="006D20E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D294ABC" w14:textId="041BAFE3" w:rsidR="00016F07" w:rsidRDefault="004D1018" w:rsidP="00016F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>En cuanto a los precios de las viviendas</w:t>
      </w:r>
      <w:r>
        <w:rPr>
          <w:rFonts w:ascii="Open Sans" w:hAnsi="Open Sans" w:cs="Open Sans"/>
          <w:color w:val="000000"/>
        </w:rPr>
        <w:t xml:space="preserve"> por provincias</w:t>
      </w:r>
      <w:r w:rsidRPr="003501F5">
        <w:rPr>
          <w:rFonts w:ascii="Open Sans" w:hAnsi="Open Sans" w:cs="Open Sans"/>
          <w:color w:val="000000"/>
        </w:rPr>
        <w:t>, Barcelona</w:t>
      </w:r>
      <w:r w:rsidR="00016F07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Madrid</w:t>
      </w:r>
      <w:r w:rsidR="00016F07">
        <w:rPr>
          <w:rFonts w:ascii="Open Sans" w:hAnsi="Open Sans" w:cs="Open Sans"/>
          <w:color w:val="000000"/>
        </w:rPr>
        <w:t xml:space="preserve"> y </w:t>
      </w:r>
      <w:r w:rsidR="00016F07" w:rsidRPr="00016F07">
        <w:rPr>
          <w:rFonts w:ascii="Open Sans" w:hAnsi="Open Sans" w:cs="Open Sans"/>
          <w:color w:val="000000"/>
        </w:rPr>
        <w:t>Gipuzkoa</w:t>
      </w:r>
      <w:r>
        <w:rPr>
          <w:rFonts w:ascii="Open Sans" w:hAnsi="Open Sans" w:cs="Open Sans"/>
          <w:color w:val="000000"/>
        </w:rPr>
        <w:t xml:space="preserve"> han superado la barrera de los 15</w:t>
      </w:r>
      <w:r w:rsidR="00B42E36">
        <w:rPr>
          <w:rFonts w:ascii="Open Sans" w:hAnsi="Open Sans" w:cs="Open Sans"/>
          <w:color w:val="000000"/>
        </w:rPr>
        <w:t>,00</w:t>
      </w:r>
      <w:r>
        <w:rPr>
          <w:rFonts w:ascii="Open Sans" w:hAnsi="Open Sans" w:cs="Open Sans"/>
          <w:color w:val="000000"/>
        </w:rPr>
        <w:t xml:space="preserve"> €/m</w:t>
      </w:r>
      <w:r w:rsidRPr="004D101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 </w:t>
      </w:r>
      <w:r w:rsidR="00D55692">
        <w:rPr>
          <w:rFonts w:ascii="Open Sans" w:hAnsi="Open Sans" w:cs="Open Sans"/>
          <w:color w:val="000000"/>
        </w:rPr>
        <w:t>Barcelona se</w:t>
      </w:r>
      <w:r w:rsidR="00B42E36">
        <w:rPr>
          <w:rFonts w:ascii="Open Sans" w:hAnsi="Open Sans" w:cs="Open Sans"/>
          <w:color w:val="000000"/>
        </w:rPr>
        <w:t xml:space="preserve"> sitúa en </w:t>
      </w:r>
      <w:r w:rsidR="00016F07">
        <w:rPr>
          <w:rFonts w:ascii="Open Sans" w:hAnsi="Open Sans" w:cs="Open Sans"/>
          <w:color w:val="000000"/>
        </w:rPr>
        <w:t>15,80</w:t>
      </w:r>
      <w:r w:rsidR="00B42E36">
        <w:rPr>
          <w:rFonts w:ascii="Open Sans" w:hAnsi="Open Sans" w:cs="Open Sans"/>
          <w:color w:val="000000"/>
        </w:rPr>
        <w:t xml:space="preserve"> €/m</w:t>
      </w:r>
      <w:r w:rsidR="00B42E36" w:rsidRPr="004D1018">
        <w:rPr>
          <w:rFonts w:ascii="Open Sans" w:hAnsi="Open Sans" w:cs="Open Sans"/>
          <w:color w:val="000000"/>
          <w:vertAlign w:val="superscript"/>
        </w:rPr>
        <w:t>2</w:t>
      </w:r>
      <w:r w:rsidR="00B42E36">
        <w:rPr>
          <w:rFonts w:ascii="Open Sans" w:hAnsi="Open Sans" w:cs="Open Sans"/>
          <w:color w:val="000000"/>
        </w:rPr>
        <w:t xml:space="preserve"> al mes</w:t>
      </w:r>
      <w:r w:rsidR="00016F07">
        <w:rPr>
          <w:rFonts w:ascii="Open Sans" w:hAnsi="Open Sans" w:cs="Open Sans"/>
          <w:color w:val="000000"/>
        </w:rPr>
        <w:t>,</w:t>
      </w:r>
      <w:r w:rsidR="00D55692">
        <w:rPr>
          <w:rFonts w:ascii="Open Sans" w:hAnsi="Open Sans" w:cs="Open Sans"/>
          <w:color w:val="000000"/>
        </w:rPr>
        <w:t xml:space="preserve"> Madrid en </w:t>
      </w:r>
      <w:r w:rsidR="00B42E36">
        <w:rPr>
          <w:rFonts w:ascii="Open Sans" w:hAnsi="Open Sans" w:cs="Open Sans"/>
          <w:color w:val="000000"/>
        </w:rPr>
        <w:t>15,</w:t>
      </w:r>
      <w:r w:rsidR="00016F07">
        <w:rPr>
          <w:rFonts w:ascii="Open Sans" w:hAnsi="Open Sans" w:cs="Open Sans"/>
          <w:color w:val="000000"/>
        </w:rPr>
        <w:t>30</w:t>
      </w:r>
      <w:r w:rsidR="00B42E36">
        <w:rPr>
          <w:rFonts w:ascii="Open Sans" w:hAnsi="Open Sans" w:cs="Open Sans"/>
          <w:color w:val="000000"/>
        </w:rPr>
        <w:t xml:space="preserve"> €/m</w:t>
      </w:r>
      <w:r w:rsidR="00B42E36" w:rsidRPr="004D1018">
        <w:rPr>
          <w:rFonts w:ascii="Open Sans" w:hAnsi="Open Sans" w:cs="Open Sans"/>
          <w:color w:val="000000"/>
          <w:vertAlign w:val="superscript"/>
        </w:rPr>
        <w:t>2</w:t>
      </w:r>
      <w:r w:rsidR="00B42E36">
        <w:rPr>
          <w:rFonts w:ascii="Open Sans" w:hAnsi="Open Sans" w:cs="Open Sans"/>
          <w:color w:val="000000"/>
        </w:rPr>
        <w:t xml:space="preserve"> al mes</w:t>
      </w:r>
      <w:r w:rsidR="00016F07">
        <w:rPr>
          <w:rFonts w:ascii="Open Sans" w:hAnsi="Open Sans" w:cs="Open Sans"/>
          <w:color w:val="000000"/>
        </w:rPr>
        <w:t xml:space="preserve"> y </w:t>
      </w:r>
      <w:r w:rsidR="00016F07" w:rsidRPr="00016F07">
        <w:rPr>
          <w:rFonts w:ascii="Open Sans" w:hAnsi="Open Sans" w:cs="Open Sans"/>
          <w:color w:val="000000"/>
        </w:rPr>
        <w:t>Gipuzkoa</w:t>
      </w:r>
      <w:r w:rsidR="00016F07">
        <w:rPr>
          <w:rFonts w:ascii="Open Sans" w:hAnsi="Open Sans" w:cs="Open Sans"/>
          <w:color w:val="000000"/>
        </w:rPr>
        <w:t xml:space="preserve"> en 15,22 €/m</w:t>
      </w:r>
      <w:proofErr w:type="gramStart"/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>
        <w:rPr>
          <w:rFonts w:ascii="Open Sans" w:hAnsi="Open Sans" w:cs="Open Sans"/>
          <w:color w:val="000000"/>
        </w:rPr>
        <w:t xml:space="preserve"> </w:t>
      </w:r>
      <w:r w:rsidR="00B42E36">
        <w:rPr>
          <w:rFonts w:ascii="Open Sans" w:hAnsi="Open Sans" w:cs="Open Sans"/>
          <w:color w:val="000000"/>
        </w:rPr>
        <w:t>.</w:t>
      </w:r>
      <w:proofErr w:type="gramEnd"/>
      <w:r w:rsidR="00D55692">
        <w:rPr>
          <w:rFonts w:ascii="Open Sans" w:hAnsi="Open Sans" w:cs="Open Sans"/>
          <w:color w:val="000000"/>
        </w:rPr>
        <w:t xml:space="preserve"> A est</w:t>
      </w:r>
      <w:r w:rsidR="006F5FC5">
        <w:rPr>
          <w:rFonts w:ascii="Open Sans" w:hAnsi="Open Sans" w:cs="Open Sans"/>
          <w:color w:val="000000"/>
        </w:rPr>
        <w:t>a</w:t>
      </w:r>
      <w:r w:rsidR="00D55692">
        <w:rPr>
          <w:rFonts w:ascii="Open Sans" w:hAnsi="Open Sans" w:cs="Open Sans"/>
          <w:color w:val="000000"/>
        </w:rPr>
        <w:t>s provincias le siguen,</w:t>
      </w:r>
      <w:r w:rsidR="00D55692" w:rsidRPr="00D55692">
        <w:t xml:space="preserve"> </w:t>
      </w:r>
      <w:r w:rsidR="00016F07" w:rsidRPr="00016F07">
        <w:rPr>
          <w:rFonts w:ascii="Open Sans" w:hAnsi="Open Sans" w:cs="Open Sans"/>
          <w:color w:val="000000"/>
        </w:rPr>
        <w:t xml:space="preserve">Bizkaia </w:t>
      </w:r>
      <w:r w:rsidR="00D55692">
        <w:rPr>
          <w:rFonts w:ascii="Open Sans" w:hAnsi="Open Sans" w:cs="Open Sans"/>
          <w:color w:val="000000"/>
        </w:rPr>
        <w:t>con 1</w:t>
      </w:r>
      <w:r w:rsidR="00016F07">
        <w:rPr>
          <w:rFonts w:ascii="Open Sans" w:hAnsi="Open Sans" w:cs="Open Sans"/>
          <w:color w:val="000000"/>
        </w:rPr>
        <w:t>2</w:t>
      </w:r>
      <w:r w:rsidR="00D55692">
        <w:rPr>
          <w:rFonts w:ascii="Open Sans" w:hAnsi="Open Sans" w:cs="Open Sans"/>
          <w:color w:val="000000"/>
        </w:rPr>
        <w:t>,</w:t>
      </w:r>
      <w:r w:rsidR="00016F07">
        <w:rPr>
          <w:rFonts w:ascii="Open Sans" w:hAnsi="Open Sans" w:cs="Open Sans"/>
          <w:color w:val="000000"/>
        </w:rPr>
        <w:t>70</w:t>
      </w:r>
      <w:r w:rsidR="00D55692">
        <w:rPr>
          <w:rFonts w:ascii="Open Sans" w:hAnsi="Open Sans" w:cs="Open Sans"/>
          <w:color w:val="000000"/>
        </w:rPr>
        <w:t xml:space="preserve"> €/m</w:t>
      </w:r>
      <w:r w:rsidR="00D55692" w:rsidRPr="004D1018">
        <w:rPr>
          <w:rFonts w:ascii="Open Sans" w:hAnsi="Open Sans" w:cs="Open Sans"/>
          <w:color w:val="000000"/>
          <w:vertAlign w:val="superscript"/>
        </w:rPr>
        <w:t>2</w:t>
      </w:r>
      <w:r w:rsidR="00D55692">
        <w:rPr>
          <w:rFonts w:ascii="Open Sans" w:hAnsi="Open Sans" w:cs="Open Sans"/>
          <w:color w:val="000000"/>
        </w:rPr>
        <w:t xml:space="preserve"> al mes, </w:t>
      </w:r>
      <w:r w:rsidR="00D55692" w:rsidRPr="00D55692">
        <w:rPr>
          <w:rFonts w:ascii="Open Sans" w:hAnsi="Open Sans" w:cs="Open Sans"/>
          <w:color w:val="000000"/>
        </w:rPr>
        <w:t>Illes Balears</w:t>
      </w:r>
      <w:r w:rsidR="00D55692">
        <w:rPr>
          <w:rFonts w:ascii="Open Sans" w:hAnsi="Open Sans" w:cs="Open Sans"/>
          <w:color w:val="000000"/>
        </w:rPr>
        <w:t xml:space="preserve"> con 12,</w:t>
      </w:r>
      <w:r w:rsidR="00016F07">
        <w:rPr>
          <w:rFonts w:ascii="Open Sans" w:hAnsi="Open Sans" w:cs="Open Sans"/>
          <w:color w:val="000000"/>
        </w:rPr>
        <w:t>55</w:t>
      </w:r>
      <w:r w:rsidR="00D55692">
        <w:rPr>
          <w:rFonts w:ascii="Open Sans" w:hAnsi="Open Sans" w:cs="Open Sans"/>
          <w:color w:val="000000"/>
        </w:rPr>
        <w:t xml:space="preserve"> €/m</w:t>
      </w:r>
      <w:r w:rsidR="00D55692" w:rsidRPr="004D1018">
        <w:rPr>
          <w:rFonts w:ascii="Open Sans" w:hAnsi="Open Sans" w:cs="Open Sans"/>
          <w:color w:val="000000"/>
          <w:vertAlign w:val="superscript"/>
        </w:rPr>
        <w:t>2</w:t>
      </w:r>
      <w:r w:rsidR="00D55692">
        <w:rPr>
          <w:rFonts w:ascii="Open Sans" w:hAnsi="Open Sans" w:cs="Open Sans"/>
          <w:color w:val="000000"/>
        </w:rPr>
        <w:t xml:space="preserve"> al mes, </w:t>
      </w:r>
      <w:r w:rsidR="00D55692" w:rsidRPr="00D55692">
        <w:rPr>
          <w:rFonts w:ascii="Open Sans" w:hAnsi="Open Sans" w:cs="Open Sans"/>
          <w:color w:val="000000"/>
        </w:rPr>
        <w:t>Málaga</w:t>
      </w:r>
      <w:r w:rsidR="00D55692">
        <w:rPr>
          <w:rFonts w:ascii="Open Sans" w:hAnsi="Open Sans" w:cs="Open Sans"/>
          <w:color w:val="000000"/>
        </w:rPr>
        <w:t xml:space="preserve"> con 10,</w:t>
      </w:r>
      <w:r w:rsidR="00016F07">
        <w:rPr>
          <w:rFonts w:ascii="Open Sans" w:hAnsi="Open Sans" w:cs="Open Sans"/>
          <w:color w:val="000000"/>
        </w:rPr>
        <w:t>09</w:t>
      </w:r>
      <w:r w:rsidR="00D55692">
        <w:rPr>
          <w:rFonts w:ascii="Open Sans" w:hAnsi="Open Sans" w:cs="Open Sans"/>
          <w:color w:val="000000"/>
        </w:rPr>
        <w:t xml:space="preserve"> €/m</w:t>
      </w:r>
      <w:r w:rsidR="00D55692" w:rsidRPr="004D1018">
        <w:rPr>
          <w:rFonts w:ascii="Open Sans" w:hAnsi="Open Sans" w:cs="Open Sans"/>
          <w:color w:val="000000"/>
          <w:vertAlign w:val="superscript"/>
        </w:rPr>
        <w:t>2</w:t>
      </w:r>
      <w:r w:rsidR="00D55692">
        <w:rPr>
          <w:rFonts w:ascii="Open Sans" w:hAnsi="Open Sans" w:cs="Open Sans"/>
          <w:color w:val="000000"/>
        </w:rPr>
        <w:t xml:space="preserve"> al mes, </w:t>
      </w:r>
      <w:r w:rsidR="00D55692" w:rsidRPr="00D55692">
        <w:rPr>
          <w:rFonts w:ascii="Open Sans" w:hAnsi="Open Sans" w:cs="Open Sans"/>
          <w:color w:val="000000"/>
        </w:rPr>
        <w:t xml:space="preserve">Araba </w:t>
      </w:r>
      <w:r w:rsidR="00D55692">
        <w:rPr>
          <w:rFonts w:ascii="Open Sans" w:hAnsi="Open Sans" w:cs="Open Sans"/>
          <w:color w:val="000000"/>
        </w:rPr>
        <w:t>–</w:t>
      </w:r>
      <w:r w:rsidR="00D55692" w:rsidRPr="00D55692">
        <w:rPr>
          <w:rFonts w:ascii="Open Sans" w:hAnsi="Open Sans" w:cs="Open Sans"/>
          <w:color w:val="000000"/>
        </w:rPr>
        <w:t xml:space="preserve"> Álava</w:t>
      </w:r>
      <w:r w:rsidR="00D55692">
        <w:rPr>
          <w:rFonts w:ascii="Open Sans" w:hAnsi="Open Sans" w:cs="Open Sans"/>
          <w:color w:val="000000"/>
        </w:rPr>
        <w:t xml:space="preserve"> con </w:t>
      </w:r>
      <w:r w:rsidR="00016F07">
        <w:rPr>
          <w:rFonts w:ascii="Open Sans" w:hAnsi="Open Sans" w:cs="Open Sans"/>
          <w:color w:val="000000"/>
        </w:rPr>
        <w:t>9,97</w:t>
      </w:r>
      <w:r w:rsidR="00D55692">
        <w:rPr>
          <w:rFonts w:ascii="Open Sans" w:hAnsi="Open Sans" w:cs="Open Sans"/>
          <w:color w:val="000000"/>
        </w:rPr>
        <w:t xml:space="preserve"> €/m</w:t>
      </w:r>
      <w:r w:rsidR="00D55692" w:rsidRPr="004D1018">
        <w:rPr>
          <w:rFonts w:ascii="Open Sans" w:hAnsi="Open Sans" w:cs="Open Sans"/>
          <w:color w:val="000000"/>
          <w:vertAlign w:val="superscript"/>
        </w:rPr>
        <w:t>2</w:t>
      </w:r>
      <w:r w:rsidR="00D55692">
        <w:rPr>
          <w:rFonts w:ascii="Open Sans" w:hAnsi="Open Sans" w:cs="Open Sans"/>
          <w:color w:val="000000"/>
        </w:rPr>
        <w:t xml:space="preserve"> al mes y </w:t>
      </w:r>
      <w:r w:rsidR="00D55692" w:rsidRPr="00D55692">
        <w:rPr>
          <w:rFonts w:ascii="Open Sans" w:hAnsi="Open Sans" w:cs="Open Sans"/>
          <w:color w:val="000000"/>
        </w:rPr>
        <w:t>Las Palmas</w:t>
      </w:r>
      <w:r w:rsidR="00D55692">
        <w:rPr>
          <w:rFonts w:ascii="Open Sans" w:hAnsi="Open Sans" w:cs="Open Sans"/>
          <w:color w:val="000000"/>
        </w:rPr>
        <w:t xml:space="preserve"> con </w:t>
      </w:r>
      <w:r w:rsidR="00016F07">
        <w:rPr>
          <w:rFonts w:ascii="Open Sans" w:hAnsi="Open Sans" w:cs="Open Sans"/>
          <w:color w:val="000000"/>
        </w:rPr>
        <w:t>9,90</w:t>
      </w:r>
      <w:r w:rsidR="00D55692">
        <w:rPr>
          <w:rFonts w:ascii="Open Sans" w:hAnsi="Open Sans" w:cs="Open Sans"/>
          <w:color w:val="000000"/>
        </w:rPr>
        <w:t xml:space="preserve"> €/m</w:t>
      </w:r>
      <w:r w:rsidR="00D55692" w:rsidRPr="004D1018">
        <w:rPr>
          <w:rFonts w:ascii="Open Sans" w:hAnsi="Open Sans" w:cs="Open Sans"/>
          <w:color w:val="000000"/>
          <w:vertAlign w:val="superscript"/>
        </w:rPr>
        <w:t>2</w:t>
      </w:r>
      <w:r w:rsidR="00D55692">
        <w:rPr>
          <w:rFonts w:ascii="Open Sans" w:hAnsi="Open Sans" w:cs="Open Sans"/>
          <w:color w:val="000000"/>
        </w:rPr>
        <w:t xml:space="preserve"> al mes</w:t>
      </w:r>
      <w:r w:rsidR="00016F07">
        <w:rPr>
          <w:rFonts w:ascii="Open Sans" w:hAnsi="Open Sans" w:cs="Open Sans"/>
          <w:color w:val="000000"/>
        </w:rPr>
        <w:t>, entre otras</w:t>
      </w:r>
      <w:r w:rsidR="00D55692">
        <w:rPr>
          <w:rFonts w:ascii="Open Sans" w:hAnsi="Open Sans" w:cs="Open Sans"/>
          <w:color w:val="000000"/>
        </w:rPr>
        <w:t xml:space="preserve">. Por otro lado, las provincias </w:t>
      </w:r>
      <w:r w:rsidR="00441D70">
        <w:rPr>
          <w:rFonts w:ascii="Open Sans" w:hAnsi="Open Sans" w:cs="Open Sans"/>
          <w:color w:val="000000"/>
        </w:rPr>
        <w:t xml:space="preserve">más económicas son </w:t>
      </w:r>
      <w:r w:rsidR="00016F07" w:rsidRPr="00016F07">
        <w:rPr>
          <w:rFonts w:ascii="Open Sans" w:hAnsi="Open Sans" w:cs="Open Sans"/>
          <w:color w:val="000000"/>
        </w:rPr>
        <w:t>Cáceres</w:t>
      </w:r>
      <w:r w:rsidR="00016F07">
        <w:rPr>
          <w:rFonts w:ascii="Open Sans" w:hAnsi="Open Sans" w:cs="Open Sans"/>
          <w:color w:val="000000"/>
        </w:rPr>
        <w:t xml:space="preserve"> con 5,06 €/m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>
        <w:rPr>
          <w:rFonts w:ascii="Open Sans" w:hAnsi="Open Sans" w:cs="Open Sans"/>
          <w:color w:val="000000"/>
          <w:vertAlign w:val="superscript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Ciudad Real</w:t>
      </w:r>
      <w:r w:rsidR="00016F07">
        <w:rPr>
          <w:rFonts w:ascii="Open Sans" w:hAnsi="Open Sans" w:cs="Open Sans"/>
          <w:color w:val="000000"/>
        </w:rPr>
        <w:t xml:space="preserve"> 5,26 €/m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 w:rsidRPr="00016F07">
        <w:rPr>
          <w:rFonts w:ascii="Open Sans" w:hAnsi="Open Sans" w:cs="Open Sans"/>
          <w:color w:val="000000"/>
        </w:rPr>
        <w:t xml:space="preserve"> 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Badajoz</w:t>
      </w:r>
      <w:r w:rsidR="00016F07">
        <w:rPr>
          <w:rFonts w:ascii="Open Sans" w:hAnsi="Open Sans" w:cs="Open Sans"/>
          <w:color w:val="000000"/>
        </w:rPr>
        <w:t xml:space="preserve"> 5,39 €/m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>
        <w:rPr>
          <w:rFonts w:ascii="Open Sans" w:hAnsi="Open Sans" w:cs="Open Sans"/>
          <w:color w:val="000000"/>
          <w:vertAlign w:val="superscript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Ourense</w:t>
      </w:r>
      <w:r w:rsidR="00016F07">
        <w:rPr>
          <w:rFonts w:ascii="Open Sans" w:hAnsi="Open Sans" w:cs="Open Sans"/>
          <w:color w:val="000000"/>
        </w:rPr>
        <w:t xml:space="preserve"> 5,41 €/m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>
        <w:rPr>
          <w:rFonts w:ascii="Open Sans" w:hAnsi="Open Sans" w:cs="Open Sans"/>
          <w:color w:val="000000"/>
          <w:vertAlign w:val="superscript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Jaén</w:t>
      </w:r>
      <w:r w:rsidR="00016F07">
        <w:rPr>
          <w:rFonts w:ascii="Open Sans" w:hAnsi="Open Sans" w:cs="Open Sans"/>
          <w:color w:val="000000"/>
        </w:rPr>
        <w:t xml:space="preserve"> 5,49 €/m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 w:rsidRPr="00016F07">
        <w:rPr>
          <w:rFonts w:ascii="Open Sans" w:hAnsi="Open Sans" w:cs="Open Sans"/>
          <w:color w:val="000000"/>
        </w:rPr>
        <w:t>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Zamora</w:t>
      </w:r>
      <w:r w:rsidR="00016F07">
        <w:rPr>
          <w:rFonts w:ascii="Open Sans" w:hAnsi="Open Sans" w:cs="Open Sans"/>
          <w:color w:val="000000"/>
        </w:rPr>
        <w:t xml:space="preserve"> 5,56 €/m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 w:rsidRPr="00016F07">
        <w:rPr>
          <w:rFonts w:ascii="Open Sans" w:hAnsi="Open Sans" w:cs="Open Sans"/>
          <w:color w:val="000000"/>
        </w:rPr>
        <w:t xml:space="preserve"> 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León</w:t>
      </w:r>
      <w:r w:rsidR="00016F07">
        <w:rPr>
          <w:rFonts w:ascii="Open Sans" w:hAnsi="Open Sans" w:cs="Open Sans"/>
          <w:color w:val="000000"/>
        </w:rPr>
        <w:t xml:space="preserve"> 5,75 €/m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 w:rsidRPr="00016F07">
        <w:rPr>
          <w:rFonts w:ascii="Open Sans" w:hAnsi="Open Sans" w:cs="Open Sans"/>
          <w:color w:val="000000"/>
        </w:rPr>
        <w:t xml:space="preserve"> al mes,</w:t>
      </w:r>
      <w:r w:rsidR="00016F07">
        <w:rPr>
          <w:rFonts w:ascii="Open Sans" w:hAnsi="Open Sans" w:cs="Open Sans"/>
          <w:color w:val="000000"/>
        </w:rPr>
        <w:t xml:space="preserve"> </w:t>
      </w:r>
      <w:r w:rsidR="00016F07" w:rsidRPr="00016F07">
        <w:rPr>
          <w:rFonts w:ascii="Open Sans" w:hAnsi="Open Sans" w:cs="Open Sans"/>
          <w:color w:val="000000"/>
        </w:rPr>
        <w:t>Ávila</w:t>
      </w:r>
      <w:r w:rsidR="00016F07">
        <w:rPr>
          <w:rFonts w:ascii="Open Sans" w:hAnsi="Open Sans" w:cs="Open Sans"/>
          <w:color w:val="000000"/>
        </w:rPr>
        <w:t xml:space="preserve"> 5,89 €/m</w:t>
      </w:r>
      <w:r w:rsidR="00016F07" w:rsidRPr="004D1018">
        <w:rPr>
          <w:rFonts w:ascii="Open Sans" w:hAnsi="Open Sans" w:cs="Open Sans"/>
          <w:color w:val="000000"/>
          <w:vertAlign w:val="superscript"/>
        </w:rPr>
        <w:t>2</w:t>
      </w:r>
      <w:r w:rsidR="00016F07" w:rsidRPr="00016F07">
        <w:rPr>
          <w:rFonts w:ascii="Open Sans" w:hAnsi="Open Sans" w:cs="Open Sans"/>
          <w:color w:val="000000"/>
        </w:rPr>
        <w:t xml:space="preserve"> al mes,</w:t>
      </w:r>
      <w:r w:rsidR="00016F07">
        <w:rPr>
          <w:rFonts w:ascii="Open Sans" w:hAnsi="Open Sans" w:cs="Open Sans"/>
          <w:color w:val="000000"/>
        </w:rPr>
        <w:t xml:space="preserve"> Cuenca </w:t>
      </w:r>
      <w:r w:rsidR="00441D70">
        <w:rPr>
          <w:rFonts w:ascii="Open Sans" w:hAnsi="Open Sans" w:cs="Open Sans"/>
          <w:color w:val="000000"/>
        </w:rPr>
        <w:t xml:space="preserve">con </w:t>
      </w:r>
      <w:r w:rsidR="00016F07">
        <w:rPr>
          <w:rFonts w:ascii="Open Sans" w:hAnsi="Open Sans" w:cs="Open Sans"/>
          <w:color w:val="000000"/>
        </w:rPr>
        <w:t>5,99</w:t>
      </w:r>
      <w:r w:rsidR="00441D70">
        <w:rPr>
          <w:rFonts w:ascii="Open Sans" w:hAnsi="Open Sans" w:cs="Open Sans"/>
          <w:color w:val="000000"/>
        </w:rPr>
        <w:t xml:space="preserve"> €/m</w:t>
      </w:r>
      <w:r w:rsidR="00441D70" w:rsidRPr="004D1018">
        <w:rPr>
          <w:rFonts w:ascii="Open Sans" w:hAnsi="Open Sans" w:cs="Open Sans"/>
          <w:color w:val="000000"/>
          <w:vertAlign w:val="superscript"/>
        </w:rPr>
        <w:t>2</w:t>
      </w:r>
      <w:r w:rsidR="00441D70">
        <w:rPr>
          <w:rFonts w:ascii="Open Sans" w:hAnsi="Open Sans" w:cs="Open Sans"/>
          <w:color w:val="000000"/>
        </w:rPr>
        <w:t xml:space="preserve"> al mes</w:t>
      </w:r>
      <w:r w:rsidR="00016F07">
        <w:rPr>
          <w:rFonts w:ascii="Open Sans" w:hAnsi="Open Sans" w:cs="Open Sans"/>
          <w:color w:val="000000"/>
        </w:rPr>
        <w:t>.</w:t>
      </w:r>
    </w:p>
    <w:p w14:paraId="44DC5B84" w14:textId="77777777" w:rsidR="00016F07" w:rsidRDefault="00016F07" w:rsidP="00016F0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602DC771" w14:textId="77777777" w:rsidR="00E964E2" w:rsidRDefault="00E964E2" w:rsidP="00016F0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57D97739" w14:textId="0079EAB5" w:rsidR="00A96C9E" w:rsidRDefault="00860D2F" w:rsidP="00016F07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Provincias</w:t>
      </w:r>
      <w:r w:rsidRPr="00860D2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: </w:t>
      </w:r>
      <w:r w:rsidR="00A96C9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mensual de </w:t>
      </w:r>
      <w:r w:rsidR="00016F07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A96C9E" w:rsidRP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841F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de </w:t>
      </w:r>
      <w:r w:rsidR="00A96C9E">
        <w:rPr>
          <w:rFonts w:ascii="Open Sans Light" w:hAnsi="Open Sans Light" w:cs="Open Sans Light"/>
          <w:b/>
          <w:iCs/>
          <w:color w:val="303AB2"/>
          <w:sz w:val="28"/>
          <w:szCs w:val="22"/>
        </w:rPr>
        <w:t>2020</w:t>
      </w:r>
    </w:p>
    <w:p w14:paraId="2B42F2CE" w14:textId="507D19B7" w:rsidR="005F1ACA" w:rsidRDefault="00FF5853" w:rsidP="006D20EE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6A506D13" wp14:editId="01F4E1C1">
            <wp:extent cx="5396230" cy="39839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D261" w14:textId="58F553B8" w:rsidR="005F1ACA" w:rsidRDefault="00860D2F" w:rsidP="006D20EE">
      <w:pPr>
        <w:spacing w:line="276" w:lineRule="auto"/>
        <w:ind w:right="-574"/>
        <w:jc w:val="both"/>
        <w:rPr>
          <w:noProof/>
        </w:rPr>
      </w:pPr>
      <w:r w:rsidRPr="00860D2F">
        <w:rPr>
          <w:noProof/>
        </w:rPr>
        <w:t xml:space="preserve"> </w:t>
      </w:r>
    </w:p>
    <w:p w14:paraId="2594BFEF" w14:textId="56B0D088" w:rsidR="009B2FC5" w:rsidRDefault="009B2FC5" w:rsidP="006D20EE">
      <w:pPr>
        <w:spacing w:line="276" w:lineRule="auto"/>
        <w:ind w:right="-574"/>
        <w:jc w:val="both"/>
        <w:rPr>
          <w:noProof/>
        </w:rPr>
      </w:pPr>
    </w:p>
    <w:p w14:paraId="5DC30080" w14:textId="7BCE2DE6" w:rsidR="00401FB6" w:rsidRDefault="00FD62BF" w:rsidP="00FF5853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El alquiler por capitales de provincias</w:t>
      </w:r>
    </w:p>
    <w:p w14:paraId="5E083460" w14:textId="77777777" w:rsidR="00FF5853" w:rsidRDefault="00FF5853" w:rsidP="00FF585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32F284B" w14:textId="3D068776" w:rsidR="005501E9" w:rsidRDefault="002F1393" w:rsidP="002F1393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Si </w:t>
      </w:r>
      <w:r w:rsidRPr="006F6BB2">
        <w:rPr>
          <w:rFonts w:ascii="Open Sans" w:hAnsi="Open Sans" w:cs="Open Sans"/>
          <w:color w:val="000000"/>
        </w:rPr>
        <w:t>analizamos</w:t>
      </w:r>
      <w:r w:rsidR="00F91E32">
        <w:rPr>
          <w:rFonts w:ascii="Open Sans" w:hAnsi="Open Sans" w:cs="Open Sans"/>
          <w:color w:val="000000"/>
        </w:rPr>
        <w:t xml:space="preserve"> la variación trimestral por </w:t>
      </w:r>
      <w:r w:rsidRPr="006F6BB2">
        <w:rPr>
          <w:rFonts w:ascii="Open Sans" w:hAnsi="Open Sans" w:cs="Open Sans"/>
          <w:color w:val="000000"/>
        </w:rPr>
        <w:t xml:space="preserve">periodos, vemos que, en el </w:t>
      </w:r>
      <w:r w:rsidR="00F91E32">
        <w:rPr>
          <w:rFonts w:ascii="Open Sans" w:hAnsi="Open Sans" w:cs="Open Sans"/>
          <w:color w:val="000000"/>
        </w:rPr>
        <w:t>segundo</w:t>
      </w:r>
      <w:r w:rsidRPr="006F6BB2">
        <w:rPr>
          <w:rFonts w:ascii="Open Sans" w:hAnsi="Open Sans" w:cs="Open Sans"/>
          <w:color w:val="000000"/>
        </w:rPr>
        <w:t xml:space="preserve"> trimestre de 20</w:t>
      </w:r>
      <w:r w:rsidR="00F91E32">
        <w:rPr>
          <w:rFonts w:ascii="Open Sans" w:hAnsi="Open Sans" w:cs="Open Sans"/>
          <w:color w:val="000000"/>
        </w:rPr>
        <w:t>20</w:t>
      </w:r>
      <w:r w:rsidRPr="006F6BB2">
        <w:rPr>
          <w:rFonts w:ascii="Open Sans" w:hAnsi="Open Sans" w:cs="Open Sans"/>
          <w:color w:val="000000"/>
        </w:rPr>
        <w:t xml:space="preserve">, el </w:t>
      </w:r>
      <w:r w:rsidR="005501E9" w:rsidRPr="00F91E32">
        <w:rPr>
          <w:rFonts w:ascii="Open Sans" w:hAnsi="Open Sans" w:cs="Open Sans"/>
          <w:color w:val="000000" w:themeColor="text1"/>
        </w:rPr>
        <w:t>6</w:t>
      </w:r>
      <w:r w:rsidR="00F91E32" w:rsidRPr="00F91E32">
        <w:rPr>
          <w:rFonts w:ascii="Open Sans" w:hAnsi="Open Sans" w:cs="Open Sans"/>
          <w:color w:val="000000" w:themeColor="text1"/>
        </w:rPr>
        <w:t>8</w:t>
      </w:r>
      <w:r w:rsidRPr="00F91E32">
        <w:rPr>
          <w:rFonts w:ascii="Open Sans" w:hAnsi="Open Sans" w:cs="Open Sans"/>
          <w:color w:val="000000" w:themeColor="text1"/>
        </w:rPr>
        <w:t xml:space="preserve">% </w:t>
      </w:r>
      <w:r w:rsidRPr="006F6BB2">
        <w:rPr>
          <w:rFonts w:ascii="Open Sans" w:hAnsi="Open Sans" w:cs="Open Sans"/>
          <w:color w:val="000000"/>
        </w:rPr>
        <w:t xml:space="preserve">de </w:t>
      </w:r>
      <w:r>
        <w:rPr>
          <w:rFonts w:ascii="Open Sans" w:hAnsi="Open Sans" w:cs="Open Sans"/>
          <w:color w:val="000000"/>
        </w:rPr>
        <w:t xml:space="preserve">las capitales de </w:t>
      </w:r>
      <w:r w:rsidRPr="006F6BB2">
        <w:rPr>
          <w:rFonts w:ascii="Open Sans" w:hAnsi="Open Sans" w:cs="Open Sans"/>
          <w:color w:val="000000"/>
        </w:rPr>
        <w:t xml:space="preserve">provincias </w:t>
      </w:r>
      <w:r w:rsidR="00F91E32">
        <w:rPr>
          <w:rFonts w:ascii="Open Sans" w:hAnsi="Open Sans" w:cs="Open Sans"/>
          <w:color w:val="000000"/>
        </w:rPr>
        <w:t>desciende</w:t>
      </w:r>
      <w:r w:rsidRPr="006F6BB2">
        <w:rPr>
          <w:rFonts w:ascii="Open Sans" w:hAnsi="Open Sans" w:cs="Open Sans"/>
          <w:color w:val="000000"/>
        </w:rPr>
        <w:t xml:space="preserve"> su valor</w:t>
      </w:r>
      <w:r w:rsidR="005501E9">
        <w:rPr>
          <w:rFonts w:ascii="Open Sans" w:hAnsi="Open Sans" w:cs="Open Sans"/>
          <w:color w:val="000000"/>
        </w:rPr>
        <w:t xml:space="preserve"> trimestral;</w:t>
      </w:r>
      <w:r w:rsidR="00F91E32">
        <w:rPr>
          <w:rFonts w:ascii="Open Sans" w:hAnsi="Open Sans" w:cs="Open Sans"/>
          <w:color w:val="000000"/>
        </w:rPr>
        <w:t xml:space="preserve"> mientras </w:t>
      </w:r>
      <w:r w:rsidR="004F3869">
        <w:rPr>
          <w:rFonts w:ascii="Open Sans" w:hAnsi="Open Sans" w:cs="Open Sans"/>
          <w:color w:val="000000"/>
        </w:rPr>
        <w:t>que,</w:t>
      </w:r>
      <w:r w:rsidR="00F91E32">
        <w:rPr>
          <w:rFonts w:ascii="Open Sans" w:hAnsi="Open Sans" w:cs="Open Sans"/>
          <w:color w:val="000000"/>
        </w:rPr>
        <w:t xml:space="preserve"> en el </w:t>
      </w:r>
      <w:r w:rsidR="005501E9">
        <w:rPr>
          <w:rFonts w:ascii="Open Sans" w:hAnsi="Open Sans" w:cs="Open Sans"/>
          <w:color w:val="000000"/>
        </w:rPr>
        <w:t xml:space="preserve">mismo periodo de </w:t>
      </w:r>
      <w:r w:rsidR="00F91E32">
        <w:rPr>
          <w:rFonts w:ascii="Open Sans" w:hAnsi="Open Sans" w:cs="Open Sans"/>
          <w:color w:val="000000"/>
        </w:rPr>
        <w:t>2019, el 68% de las capitales incrementaba el valor de la vivienda.</w:t>
      </w:r>
    </w:p>
    <w:p w14:paraId="500FC17C" w14:textId="77777777" w:rsidR="005501E9" w:rsidRDefault="005501E9" w:rsidP="006F2FF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70B4642" w14:textId="202AE404" w:rsidR="004F3869" w:rsidRDefault="00B01FD5" w:rsidP="004F3869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 xml:space="preserve">La ciudad que más </w:t>
      </w:r>
      <w:r w:rsidR="004F3869">
        <w:rPr>
          <w:rFonts w:ascii="Open Sans" w:hAnsi="Open Sans" w:cs="Open Sans"/>
          <w:color w:val="000000"/>
        </w:rPr>
        <w:t>descenso</w:t>
      </w:r>
      <w:r w:rsidRPr="003501F5">
        <w:rPr>
          <w:rFonts w:ascii="Open Sans" w:hAnsi="Open Sans" w:cs="Open Sans"/>
          <w:color w:val="000000"/>
        </w:rPr>
        <w:t xml:space="preserve"> </w:t>
      </w:r>
      <w:r w:rsidR="00320D6E">
        <w:rPr>
          <w:rFonts w:ascii="Open Sans" w:hAnsi="Open Sans" w:cs="Open Sans"/>
          <w:color w:val="000000"/>
        </w:rPr>
        <w:t>trimestral</w:t>
      </w:r>
      <w:r w:rsidRPr="003501F5">
        <w:rPr>
          <w:rFonts w:ascii="Open Sans" w:hAnsi="Open Sans" w:cs="Open Sans"/>
          <w:color w:val="000000"/>
        </w:rPr>
        <w:t xml:space="preserve"> tiene en España es </w:t>
      </w:r>
      <w:r w:rsidR="004F3869">
        <w:rPr>
          <w:rFonts w:ascii="Open Sans" w:hAnsi="Open Sans" w:cs="Open Sans"/>
          <w:color w:val="000000"/>
        </w:rPr>
        <w:t>Badajoz</w:t>
      </w:r>
      <w:r w:rsidR="006F2FFF" w:rsidRPr="006F2FFF">
        <w:rPr>
          <w:rFonts w:ascii="Open Sans" w:hAnsi="Open Sans" w:cs="Open Sans"/>
          <w:color w:val="000000"/>
        </w:rPr>
        <w:t xml:space="preserve"> Capital </w:t>
      </w:r>
      <w:r w:rsidRPr="003501F5">
        <w:rPr>
          <w:rFonts w:ascii="Open Sans" w:hAnsi="Open Sans" w:cs="Open Sans"/>
          <w:color w:val="000000"/>
        </w:rPr>
        <w:t xml:space="preserve">con un </w:t>
      </w:r>
      <w:r w:rsidR="004F3869">
        <w:rPr>
          <w:rFonts w:ascii="Open Sans" w:hAnsi="Open Sans" w:cs="Open Sans"/>
          <w:color w:val="000000"/>
        </w:rPr>
        <w:t>-5,8</w:t>
      </w:r>
      <w:r w:rsidRPr="003501F5">
        <w:rPr>
          <w:rFonts w:ascii="Open Sans" w:hAnsi="Open Sans" w:cs="Open Sans"/>
          <w:color w:val="000000"/>
        </w:rPr>
        <w:t>%</w:t>
      </w:r>
      <w:r w:rsidR="004F3869">
        <w:rPr>
          <w:rFonts w:ascii="Open Sans" w:hAnsi="Open Sans" w:cs="Open Sans"/>
          <w:color w:val="000000"/>
        </w:rPr>
        <w:t>. Le siguen,</w:t>
      </w:r>
      <w:r w:rsidR="004F3869" w:rsidRPr="004F3869">
        <w:t xml:space="preserve"> </w:t>
      </w:r>
      <w:r w:rsidR="004F3869" w:rsidRPr="004F3869">
        <w:rPr>
          <w:rFonts w:ascii="Open Sans" w:hAnsi="Open Sans" w:cs="Open Sans"/>
          <w:color w:val="000000"/>
        </w:rPr>
        <w:t>Guadalajara Capital</w:t>
      </w:r>
      <w:r w:rsidR="004F3869">
        <w:rPr>
          <w:rFonts w:ascii="Open Sans" w:hAnsi="Open Sans" w:cs="Open Sans"/>
          <w:color w:val="000000"/>
        </w:rPr>
        <w:t xml:space="preserve"> (-5%), </w:t>
      </w:r>
      <w:r w:rsidR="004F3869" w:rsidRPr="004F3869">
        <w:rPr>
          <w:rFonts w:ascii="Open Sans" w:hAnsi="Open Sans" w:cs="Open Sans"/>
          <w:color w:val="000000"/>
        </w:rPr>
        <w:t>Girona Capital</w:t>
      </w:r>
      <w:r w:rsidR="004F3869">
        <w:rPr>
          <w:rFonts w:ascii="Open Sans" w:hAnsi="Open Sans" w:cs="Open Sans"/>
          <w:color w:val="000000"/>
        </w:rPr>
        <w:t xml:space="preserve"> (-4,8%), </w:t>
      </w:r>
      <w:r w:rsidR="004F3869" w:rsidRPr="004F3869">
        <w:rPr>
          <w:rFonts w:ascii="Open Sans" w:hAnsi="Open Sans" w:cs="Open Sans"/>
          <w:color w:val="000000"/>
        </w:rPr>
        <w:t>Barcelona Capital</w:t>
      </w:r>
      <w:r w:rsidR="004F3869">
        <w:rPr>
          <w:rFonts w:ascii="Open Sans" w:hAnsi="Open Sans" w:cs="Open Sans"/>
          <w:color w:val="000000"/>
        </w:rPr>
        <w:t xml:space="preserve"> (-4,6%), </w:t>
      </w:r>
      <w:r w:rsidR="004F3869" w:rsidRPr="004F3869">
        <w:rPr>
          <w:rFonts w:ascii="Open Sans" w:hAnsi="Open Sans" w:cs="Open Sans"/>
          <w:color w:val="000000"/>
        </w:rPr>
        <w:t>Ávila</w:t>
      </w:r>
      <w:r w:rsidR="004F3869">
        <w:rPr>
          <w:rFonts w:ascii="Open Sans" w:hAnsi="Open Sans" w:cs="Open Sans"/>
          <w:color w:val="000000"/>
        </w:rPr>
        <w:t xml:space="preserve"> </w:t>
      </w:r>
      <w:r w:rsidR="004F3869" w:rsidRPr="004F3869">
        <w:rPr>
          <w:rFonts w:ascii="Open Sans" w:hAnsi="Open Sans" w:cs="Open Sans"/>
          <w:color w:val="000000"/>
        </w:rPr>
        <w:t>Capital</w:t>
      </w:r>
      <w:r w:rsidR="004F3869">
        <w:rPr>
          <w:rFonts w:ascii="Open Sans" w:hAnsi="Open Sans" w:cs="Open Sans"/>
          <w:color w:val="000000"/>
        </w:rPr>
        <w:t xml:space="preserve"> (-4,5%), </w:t>
      </w:r>
      <w:r w:rsidR="004F3869" w:rsidRPr="004F3869">
        <w:rPr>
          <w:rFonts w:ascii="Open Sans" w:hAnsi="Open Sans" w:cs="Open Sans"/>
          <w:color w:val="000000"/>
        </w:rPr>
        <w:t>Almería Capital</w:t>
      </w:r>
      <w:r w:rsidR="004F3869">
        <w:rPr>
          <w:rFonts w:ascii="Open Sans" w:hAnsi="Open Sans" w:cs="Open Sans"/>
          <w:color w:val="000000"/>
        </w:rPr>
        <w:t xml:space="preserve"> (-4,2%), </w:t>
      </w:r>
      <w:r w:rsidR="004F3869" w:rsidRPr="004F3869">
        <w:rPr>
          <w:rFonts w:ascii="Open Sans" w:hAnsi="Open Sans" w:cs="Open Sans"/>
          <w:color w:val="000000"/>
        </w:rPr>
        <w:t>Albacete Capital</w:t>
      </w:r>
      <w:r w:rsidR="004F3869">
        <w:rPr>
          <w:rFonts w:ascii="Open Sans" w:hAnsi="Open Sans" w:cs="Open Sans"/>
          <w:color w:val="000000"/>
        </w:rPr>
        <w:t xml:space="preserve"> (-4,1%), </w:t>
      </w:r>
      <w:r w:rsidR="004F3869" w:rsidRPr="004F3869">
        <w:rPr>
          <w:rFonts w:ascii="Open Sans" w:hAnsi="Open Sans" w:cs="Open Sans"/>
          <w:color w:val="000000"/>
        </w:rPr>
        <w:t>Sevilla Capital</w:t>
      </w:r>
      <w:r w:rsidR="004F3869">
        <w:rPr>
          <w:rFonts w:ascii="Open Sans" w:hAnsi="Open Sans" w:cs="Open Sans"/>
          <w:color w:val="000000"/>
        </w:rPr>
        <w:t xml:space="preserve"> (-4,1%), </w:t>
      </w:r>
      <w:r w:rsidR="004F3869" w:rsidRPr="004F3869">
        <w:rPr>
          <w:rFonts w:ascii="Open Sans" w:hAnsi="Open Sans" w:cs="Open Sans"/>
          <w:color w:val="000000"/>
        </w:rPr>
        <w:t>Valencia Capital</w:t>
      </w:r>
      <w:r w:rsidR="004F3869">
        <w:rPr>
          <w:rFonts w:ascii="Open Sans" w:hAnsi="Open Sans" w:cs="Open Sans"/>
          <w:color w:val="000000"/>
        </w:rPr>
        <w:t xml:space="preserve"> (-3,9%) y </w:t>
      </w:r>
      <w:r w:rsidR="004F3869" w:rsidRPr="004F3869">
        <w:rPr>
          <w:rFonts w:ascii="Open Sans" w:hAnsi="Open Sans" w:cs="Open Sans"/>
          <w:color w:val="000000"/>
        </w:rPr>
        <w:t>Palma de Mallorca</w:t>
      </w:r>
      <w:r w:rsidR="004F3869">
        <w:rPr>
          <w:rFonts w:ascii="Open Sans" w:hAnsi="Open Sans" w:cs="Open Sans"/>
          <w:color w:val="000000"/>
        </w:rPr>
        <w:t xml:space="preserve"> (-3,5%).</w:t>
      </w:r>
    </w:p>
    <w:p w14:paraId="2999E4DB" w14:textId="77777777" w:rsidR="004F3869" w:rsidRDefault="004F3869" w:rsidP="002A619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8C6C1B1" w14:textId="68E9AF48" w:rsidR="00D63DDE" w:rsidRDefault="005156D6" w:rsidP="002A619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5156D6">
        <w:rPr>
          <w:rFonts w:ascii="Open Sans" w:hAnsi="Open Sans" w:cs="Open Sans"/>
          <w:color w:val="000000"/>
        </w:rPr>
        <w:t xml:space="preserve">Por otro lado, </w:t>
      </w:r>
      <w:r w:rsidR="00D63DDE">
        <w:rPr>
          <w:rFonts w:ascii="Open Sans" w:hAnsi="Open Sans" w:cs="Open Sans"/>
          <w:color w:val="000000"/>
        </w:rPr>
        <w:t xml:space="preserve">son </w:t>
      </w:r>
      <w:r w:rsidRPr="005156D6">
        <w:rPr>
          <w:rFonts w:ascii="Open Sans" w:hAnsi="Open Sans" w:cs="Open Sans"/>
          <w:color w:val="000000"/>
        </w:rPr>
        <w:t>1</w:t>
      </w:r>
      <w:r w:rsidR="00D63DDE">
        <w:rPr>
          <w:rFonts w:ascii="Open Sans" w:hAnsi="Open Sans" w:cs="Open Sans"/>
          <w:color w:val="000000"/>
        </w:rPr>
        <w:t xml:space="preserve">3 las </w:t>
      </w:r>
      <w:r w:rsidRPr="005156D6">
        <w:rPr>
          <w:rFonts w:ascii="Open Sans" w:hAnsi="Open Sans" w:cs="Open Sans"/>
          <w:color w:val="000000"/>
        </w:rPr>
        <w:t xml:space="preserve">capitales de provincia que </w:t>
      </w:r>
      <w:r w:rsidR="00D63DDE">
        <w:rPr>
          <w:rFonts w:ascii="Open Sans" w:hAnsi="Open Sans" w:cs="Open Sans"/>
          <w:color w:val="000000"/>
        </w:rPr>
        <w:t>incrementan</w:t>
      </w:r>
      <w:r w:rsidRPr="005156D6">
        <w:rPr>
          <w:rFonts w:ascii="Open Sans" w:hAnsi="Open Sans" w:cs="Open Sans"/>
          <w:color w:val="000000"/>
        </w:rPr>
        <w:t xml:space="preserve"> el precio del alquiler trimestral en </w:t>
      </w:r>
      <w:r w:rsidR="00D63DDE">
        <w:rPr>
          <w:rFonts w:ascii="Open Sans" w:hAnsi="Open Sans" w:cs="Open Sans"/>
          <w:color w:val="000000"/>
        </w:rPr>
        <w:t xml:space="preserve">junio. La capital con mayor incremento es Palencia Capital con 5,7%, seguida con </w:t>
      </w:r>
      <w:r w:rsidR="00D63DDE" w:rsidRPr="00D63DDE">
        <w:rPr>
          <w:rFonts w:ascii="Open Sans" w:hAnsi="Open Sans" w:cs="Open Sans"/>
          <w:color w:val="000000"/>
        </w:rPr>
        <w:t>Toledo Capital</w:t>
      </w:r>
      <w:r w:rsidR="00D63DDE">
        <w:rPr>
          <w:rFonts w:ascii="Open Sans" w:hAnsi="Open Sans" w:cs="Open Sans"/>
          <w:color w:val="000000"/>
        </w:rPr>
        <w:t xml:space="preserve"> con 4,4%, </w:t>
      </w:r>
      <w:r w:rsidR="00D63DDE" w:rsidRPr="00D63DDE">
        <w:rPr>
          <w:rFonts w:ascii="Open Sans" w:hAnsi="Open Sans" w:cs="Open Sans"/>
          <w:color w:val="000000"/>
        </w:rPr>
        <w:t>Jaén Capital</w:t>
      </w:r>
      <w:r w:rsidR="00D63DDE">
        <w:rPr>
          <w:rFonts w:ascii="Open Sans" w:hAnsi="Open Sans" w:cs="Open Sans"/>
          <w:color w:val="000000"/>
        </w:rPr>
        <w:t xml:space="preserve"> con 3,3%, </w:t>
      </w:r>
      <w:r w:rsidR="00D63DDE" w:rsidRPr="00D63DDE">
        <w:rPr>
          <w:rFonts w:ascii="Open Sans" w:hAnsi="Open Sans" w:cs="Open Sans"/>
          <w:color w:val="000000"/>
        </w:rPr>
        <w:t>León Capital</w:t>
      </w:r>
      <w:r w:rsidR="00D63DDE">
        <w:rPr>
          <w:rFonts w:ascii="Open Sans" w:hAnsi="Open Sans" w:cs="Open Sans"/>
          <w:color w:val="000000"/>
        </w:rPr>
        <w:t xml:space="preserve"> con 2,6%, </w:t>
      </w:r>
      <w:r w:rsidR="00D63DDE" w:rsidRPr="00D63DDE">
        <w:rPr>
          <w:rFonts w:ascii="Open Sans" w:hAnsi="Open Sans" w:cs="Open Sans"/>
          <w:color w:val="000000"/>
        </w:rPr>
        <w:t>Oviedo</w:t>
      </w:r>
      <w:r w:rsidR="00D63DDE">
        <w:rPr>
          <w:rFonts w:ascii="Open Sans" w:hAnsi="Open Sans" w:cs="Open Sans"/>
          <w:color w:val="000000"/>
        </w:rPr>
        <w:t xml:space="preserve"> con 2,5%, </w:t>
      </w:r>
      <w:r w:rsidR="00D63DDE" w:rsidRPr="00D63DDE">
        <w:rPr>
          <w:rFonts w:ascii="Open Sans" w:hAnsi="Open Sans" w:cs="Open Sans"/>
          <w:color w:val="000000"/>
        </w:rPr>
        <w:t>Burgos Capital</w:t>
      </w:r>
      <w:r w:rsidR="00D63DDE">
        <w:rPr>
          <w:rFonts w:ascii="Open Sans" w:hAnsi="Open Sans" w:cs="Open Sans"/>
          <w:color w:val="000000"/>
        </w:rPr>
        <w:t xml:space="preserve"> con 2,3%, </w:t>
      </w:r>
      <w:r w:rsidR="00D63DDE" w:rsidRPr="00D63DDE">
        <w:rPr>
          <w:rFonts w:ascii="Open Sans" w:hAnsi="Open Sans" w:cs="Open Sans"/>
          <w:color w:val="000000"/>
        </w:rPr>
        <w:t>Cádiz Capital</w:t>
      </w:r>
      <w:r w:rsidR="00D63DDE">
        <w:rPr>
          <w:rFonts w:ascii="Open Sans" w:hAnsi="Open Sans" w:cs="Open Sans"/>
          <w:color w:val="000000"/>
        </w:rPr>
        <w:t xml:space="preserve"> con 1,6%, </w:t>
      </w:r>
      <w:r w:rsidR="00D63DDE" w:rsidRPr="00D63DDE">
        <w:rPr>
          <w:rFonts w:ascii="Open Sans" w:hAnsi="Open Sans" w:cs="Open Sans"/>
          <w:color w:val="000000"/>
        </w:rPr>
        <w:t>Logroño</w:t>
      </w:r>
      <w:r w:rsidR="00D63DDE">
        <w:rPr>
          <w:rFonts w:ascii="Open Sans" w:hAnsi="Open Sans" w:cs="Open Sans"/>
          <w:color w:val="000000"/>
        </w:rPr>
        <w:t xml:space="preserve"> con 1%, </w:t>
      </w:r>
      <w:r w:rsidR="00D63DDE" w:rsidRPr="00D63DDE">
        <w:rPr>
          <w:rFonts w:ascii="Open Sans" w:hAnsi="Open Sans" w:cs="Open Sans"/>
          <w:color w:val="000000"/>
        </w:rPr>
        <w:t>Ciudad Real Capital</w:t>
      </w:r>
      <w:r w:rsidR="00D63DDE">
        <w:rPr>
          <w:rFonts w:ascii="Open Sans" w:hAnsi="Open Sans" w:cs="Open Sans"/>
          <w:color w:val="000000"/>
        </w:rPr>
        <w:t xml:space="preserve"> con 0,6%, </w:t>
      </w:r>
      <w:r w:rsidR="00D63DDE" w:rsidRPr="00D63DDE">
        <w:rPr>
          <w:rFonts w:ascii="Open Sans" w:hAnsi="Open Sans" w:cs="Open Sans"/>
          <w:color w:val="000000"/>
        </w:rPr>
        <w:t>Donostia - San Sebastián</w:t>
      </w:r>
      <w:r w:rsidR="00D63DDE">
        <w:rPr>
          <w:rFonts w:ascii="Open Sans" w:hAnsi="Open Sans" w:cs="Open Sans"/>
          <w:color w:val="000000"/>
        </w:rPr>
        <w:t xml:space="preserve"> con 0,6%, </w:t>
      </w:r>
      <w:r w:rsidR="00D63DDE" w:rsidRPr="00D63DDE">
        <w:rPr>
          <w:rFonts w:ascii="Open Sans" w:hAnsi="Open Sans" w:cs="Open Sans"/>
          <w:color w:val="000000"/>
        </w:rPr>
        <w:t>Murcia Capital</w:t>
      </w:r>
      <w:r w:rsidR="00D63DDE">
        <w:rPr>
          <w:rFonts w:ascii="Open Sans" w:hAnsi="Open Sans" w:cs="Open Sans"/>
          <w:color w:val="000000"/>
        </w:rPr>
        <w:t xml:space="preserve"> con 0,6%, </w:t>
      </w:r>
      <w:r w:rsidR="00D63DDE" w:rsidRPr="00D63DDE">
        <w:rPr>
          <w:rFonts w:ascii="Open Sans" w:hAnsi="Open Sans" w:cs="Open Sans"/>
          <w:color w:val="000000"/>
        </w:rPr>
        <w:t>Tarragona Capital</w:t>
      </w:r>
      <w:r w:rsidR="00D63DDE">
        <w:rPr>
          <w:rFonts w:ascii="Open Sans" w:hAnsi="Open Sans" w:cs="Open Sans"/>
          <w:color w:val="000000"/>
        </w:rPr>
        <w:t xml:space="preserve"> con 0,5% y </w:t>
      </w:r>
      <w:r w:rsidR="00D63DDE" w:rsidRPr="00D63DDE">
        <w:rPr>
          <w:rFonts w:ascii="Open Sans" w:hAnsi="Open Sans" w:cs="Open Sans"/>
          <w:color w:val="000000"/>
        </w:rPr>
        <w:t>Zaragoza Capital</w:t>
      </w:r>
      <w:r w:rsidR="00D63DDE">
        <w:rPr>
          <w:rFonts w:ascii="Open Sans" w:hAnsi="Open Sans" w:cs="Open Sans"/>
          <w:color w:val="000000"/>
        </w:rPr>
        <w:t xml:space="preserve"> con 0,3%.</w:t>
      </w:r>
    </w:p>
    <w:p w14:paraId="6BA0815B" w14:textId="77777777" w:rsidR="005156D6" w:rsidRDefault="005156D6" w:rsidP="002A619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6CDAD73" w14:textId="6DA4F7B6" w:rsidR="00B833DC" w:rsidRDefault="00B833DC" w:rsidP="00B833DC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Capitales de </w:t>
      </w:r>
      <w:r w:rsidR="00587399">
        <w:rPr>
          <w:rFonts w:ascii="Open Sans Light" w:hAnsi="Open Sans Light" w:cs="Open Sans Light"/>
          <w:b/>
          <w:iCs/>
          <w:color w:val="303AB2"/>
          <w:sz w:val="28"/>
          <w:szCs w:val="22"/>
        </w:rPr>
        <w:t>p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rovincia: variación trimestral de </w:t>
      </w:r>
      <w:r w:rsidR="00D63DDE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841F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de </w:t>
      </w:r>
      <w:r w:rsid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>2020</w:t>
      </w:r>
    </w:p>
    <w:p w14:paraId="6CBFF9F9" w14:textId="77777777" w:rsidR="00E964E2" w:rsidRDefault="00E964E2" w:rsidP="00B833DC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3A93DB48" w14:textId="6B7E3A01" w:rsidR="00CE7E26" w:rsidRDefault="00CE7E26" w:rsidP="00B833DC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648426BB" wp14:editId="3522FC8D">
            <wp:extent cx="5396230" cy="3992245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8F7B" w14:textId="457BA75C" w:rsidR="009B2FC5" w:rsidRDefault="009B2FC5" w:rsidP="00B833DC">
      <w:pPr>
        <w:spacing w:line="276" w:lineRule="auto"/>
        <w:ind w:right="-574"/>
        <w:jc w:val="center"/>
        <w:rPr>
          <w:rFonts w:ascii="Open Sans" w:hAnsi="Open Sans" w:cs="Open Sans"/>
          <w:color w:val="000000"/>
        </w:rPr>
      </w:pPr>
    </w:p>
    <w:p w14:paraId="7F013FD0" w14:textId="77777777" w:rsidR="00FA07E3" w:rsidRPr="003501F5" w:rsidRDefault="00FA07E3" w:rsidP="002A619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420C51A5" w14:textId="77777777" w:rsidR="00E964E2" w:rsidRDefault="00E964E2" w:rsidP="0037588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E12D680" w14:textId="4D0132F2" w:rsidR="00104D9B" w:rsidRDefault="0037588A" w:rsidP="0037588A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>En cuanto a los precios de las viviendas</w:t>
      </w:r>
      <w:r>
        <w:rPr>
          <w:rFonts w:ascii="Open Sans" w:hAnsi="Open Sans" w:cs="Open Sans"/>
          <w:color w:val="000000"/>
        </w:rPr>
        <w:t xml:space="preserve"> por </w:t>
      </w:r>
      <w:r w:rsidR="00A90F87">
        <w:rPr>
          <w:rFonts w:ascii="Open Sans" w:hAnsi="Open Sans" w:cs="Open Sans"/>
          <w:color w:val="000000"/>
        </w:rPr>
        <w:t>capitales de provincia</w:t>
      </w:r>
      <w:r w:rsidRPr="003501F5">
        <w:rPr>
          <w:rFonts w:ascii="Open Sans" w:hAnsi="Open Sans" w:cs="Open Sans"/>
          <w:color w:val="000000"/>
        </w:rPr>
        <w:t>, Barcelona es la</w:t>
      </w:r>
      <w:r>
        <w:rPr>
          <w:rFonts w:ascii="Open Sans" w:hAnsi="Open Sans" w:cs="Open Sans"/>
          <w:color w:val="000000"/>
        </w:rPr>
        <w:t xml:space="preserve"> única</w:t>
      </w:r>
      <w:r w:rsidRPr="003501F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ciudad</w:t>
      </w:r>
      <w:r w:rsidRPr="003501F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que supera los 1</w:t>
      </w:r>
      <w:r w:rsidR="00505DAC">
        <w:rPr>
          <w:rFonts w:ascii="Open Sans" w:hAnsi="Open Sans" w:cs="Open Sans"/>
          <w:color w:val="000000"/>
        </w:rPr>
        <w:t>7</w:t>
      </w:r>
      <w:r w:rsidR="00B901AE">
        <w:rPr>
          <w:rFonts w:ascii="Open Sans" w:hAnsi="Open Sans" w:cs="Open Sans"/>
          <w:color w:val="000000"/>
        </w:rPr>
        <w:t>,00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, en concreto el precio es de </w:t>
      </w:r>
      <w:r w:rsidR="00505DAC">
        <w:rPr>
          <w:rFonts w:ascii="Open Sans" w:hAnsi="Open Sans" w:cs="Open Sans"/>
          <w:color w:val="000000"/>
        </w:rPr>
        <w:t>17,21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. Le siguen Madrid (</w:t>
      </w:r>
      <w:r w:rsidR="00924582">
        <w:rPr>
          <w:rFonts w:ascii="Open Sans" w:hAnsi="Open Sans" w:cs="Open Sans"/>
          <w:color w:val="000000"/>
        </w:rPr>
        <w:t>16,</w:t>
      </w:r>
      <w:r w:rsidR="00505DAC">
        <w:rPr>
          <w:rFonts w:ascii="Open Sans" w:hAnsi="Open Sans" w:cs="Open Sans"/>
          <w:color w:val="000000"/>
        </w:rPr>
        <w:t>59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7D3D6B">
        <w:rPr>
          <w:rFonts w:ascii="Open Sans" w:hAnsi="Open Sans" w:cs="Open Sans"/>
          <w:color w:val="000000"/>
        </w:rPr>
        <w:t>Donostia - San Sebastián</w:t>
      </w:r>
      <w:r>
        <w:rPr>
          <w:rFonts w:ascii="Open Sans" w:hAnsi="Open Sans" w:cs="Open Sans"/>
          <w:color w:val="000000"/>
        </w:rPr>
        <w:t xml:space="preserve"> (1</w:t>
      </w:r>
      <w:r w:rsidR="00924582">
        <w:rPr>
          <w:rFonts w:ascii="Open Sans" w:hAnsi="Open Sans" w:cs="Open Sans"/>
          <w:color w:val="000000"/>
        </w:rPr>
        <w:t>6,</w:t>
      </w:r>
      <w:r w:rsidR="00505DAC">
        <w:rPr>
          <w:rFonts w:ascii="Open Sans" w:hAnsi="Open Sans" w:cs="Open Sans"/>
          <w:color w:val="000000"/>
        </w:rPr>
        <w:t>25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), Bilbao (</w:t>
      </w:r>
      <w:r w:rsidR="00924582">
        <w:rPr>
          <w:rFonts w:ascii="Open Sans" w:hAnsi="Open Sans" w:cs="Open Sans"/>
          <w:color w:val="000000"/>
        </w:rPr>
        <w:t>13,</w:t>
      </w:r>
      <w:r w:rsidR="00505DAC">
        <w:rPr>
          <w:rFonts w:ascii="Open Sans" w:hAnsi="Open Sans" w:cs="Open Sans"/>
          <w:color w:val="000000"/>
        </w:rPr>
        <w:t>35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924582">
        <w:rPr>
          <w:rFonts w:ascii="Open Sans" w:hAnsi="Open Sans" w:cs="Open Sans"/>
          <w:color w:val="000000"/>
        </w:rPr>
        <w:t xml:space="preserve">, </w:t>
      </w:r>
      <w:r>
        <w:rPr>
          <w:rFonts w:ascii="Open Sans" w:hAnsi="Open Sans" w:cs="Open Sans"/>
          <w:color w:val="000000"/>
        </w:rPr>
        <w:t>Palma de Mallorca (</w:t>
      </w:r>
      <w:r w:rsidR="00924582">
        <w:rPr>
          <w:rFonts w:ascii="Open Sans" w:hAnsi="Open Sans" w:cs="Open Sans"/>
          <w:color w:val="000000"/>
        </w:rPr>
        <w:t>12,</w:t>
      </w:r>
      <w:r w:rsidR="00505DAC">
        <w:rPr>
          <w:rFonts w:ascii="Open Sans" w:hAnsi="Open Sans" w:cs="Open Sans"/>
          <w:color w:val="000000"/>
        </w:rPr>
        <w:t xml:space="preserve">16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924582">
        <w:rPr>
          <w:rFonts w:ascii="Open Sans" w:hAnsi="Open Sans" w:cs="Open Sans"/>
          <w:color w:val="000000"/>
        </w:rPr>
        <w:t>, Sevilla Capital (10,</w:t>
      </w:r>
      <w:r w:rsidR="00505DAC">
        <w:rPr>
          <w:rFonts w:ascii="Open Sans" w:hAnsi="Open Sans" w:cs="Open Sans"/>
          <w:color w:val="000000"/>
        </w:rPr>
        <w:t>51</w:t>
      </w:r>
      <w:r w:rsidR="00924582">
        <w:rPr>
          <w:rFonts w:ascii="Open Sans" w:hAnsi="Open Sans" w:cs="Open Sans"/>
          <w:color w:val="000000"/>
        </w:rPr>
        <w:t xml:space="preserve">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 xml:space="preserve">), </w:t>
      </w:r>
      <w:r w:rsidR="00BC16E0">
        <w:rPr>
          <w:rFonts w:ascii="Open Sans" w:hAnsi="Open Sans" w:cs="Open Sans"/>
          <w:color w:val="000000"/>
        </w:rPr>
        <w:t xml:space="preserve">Las Palmas de Gran Canarias </w:t>
      </w:r>
      <w:r w:rsidR="00924582">
        <w:rPr>
          <w:rFonts w:ascii="Open Sans" w:hAnsi="Open Sans" w:cs="Open Sans"/>
          <w:color w:val="000000"/>
        </w:rPr>
        <w:t>(10,</w:t>
      </w:r>
      <w:r w:rsidR="00BC16E0">
        <w:rPr>
          <w:rFonts w:ascii="Open Sans" w:hAnsi="Open Sans" w:cs="Open Sans"/>
          <w:color w:val="000000"/>
        </w:rPr>
        <w:t>45</w:t>
      </w:r>
      <w:r w:rsidR="00924582">
        <w:rPr>
          <w:rFonts w:ascii="Open Sans" w:hAnsi="Open Sans" w:cs="Open Sans"/>
          <w:color w:val="000000"/>
        </w:rPr>
        <w:t xml:space="preserve">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 xml:space="preserve">), </w:t>
      </w:r>
      <w:r w:rsidR="00BC16E0">
        <w:rPr>
          <w:rFonts w:ascii="Open Sans" w:hAnsi="Open Sans" w:cs="Open Sans"/>
          <w:color w:val="000000"/>
        </w:rPr>
        <w:t xml:space="preserve">Málaga Capital </w:t>
      </w:r>
      <w:r w:rsidR="00924582">
        <w:rPr>
          <w:rFonts w:ascii="Open Sans" w:hAnsi="Open Sans" w:cs="Open Sans"/>
          <w:color w:val="000000"/>
        </w:rPr>
        <w:t>(10,</w:t>
      </w:r>
      <w:r w:rsidR="00BC16E0">
        <w:rPr>
          <w:rFonts w:ascii="Open Sans" w:hAnsi="Open Sans" w:cs="Open Sans"/>
          <w:color w:val="000000"/>
        </w:rPr>
        <w:t>32</w:t>
      </w:r>
      <w:r w:rsidR="00924582">
        <w:rPr>
          <w:rFonts w:ascii="Open Sans" w:hAnsi="Open Sans" w:cs="Open Sans"/>
          <w:color w:val="000000"/>
        </w:rPr>
        <w:t xml:space="preserve">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>),</w:t>
      </w:r>
      <w:r w:rsidR="00BC16E0" w:rsidRPr="00BC16E0">
        <w:t xml:space="preserve"> </w:t>
      </w:r>
      <w:r w:rsidR="00BC16E0" w:rsidRPr="00BC16E0">
        <w:rPr>
          <w:rFonts w:ascii="Open Sans" w:hAnsi="Open Sans" w:cs="Open Sans"/>
          <w:color w:val="000000"/>
        </w:rPr>
        <w:t>Vitoria - Gasteiz</w:t>
      </w:r>
      <w:r w:rsidR="00924582">
        <w:rPr>
          <w:rFonts w:ascii="Open Sans" w:hAnsi="Open Sans" w:cs="Open Sans"/>
          <w:color w:val="000000"/>
        </w:rPr>
        <w:t xml:space="preserve"> </w:t>
      </w:r>
      <w:r w:rsidR="00BC16E0">
        <w:rPr>
          <w:rFonts w:ascii="Open Sans" w:hAnsi="Open Sans" w:cs="Open Sans"/>
          <w:color w:val="000000"/>
        </w:rPr>
        <w:t xml:space="preserve">(10,31 </w:t>
      </w:r>
      <w:r w:rsidR="00BC16E0" w:rsidRPr="003501F5">
        <w:rPr>
          <w:rFonts w:ascii="Open Sans" w:hAnsi="Open Sans" w:cs="Open Sans"/>
          <w:color w:val="000000"/>
        </w:rPr>
        <w:t>€/m</w:t>
      </w:r>
      <w:r w:rsidR="00BC16E0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BC16E0" w:rsidRPr="003501F5">
        <w:rPr>
          <w:rFonts w:ascii="Open Sans" w:hAnsi="Open Sans" w:cs="Open Sans"/>
          <w:color w:val="000000"/>
        </w:rPr>
        <w:t>al mes</w:t>
      </w:r>
      <w:r w:rsidR="00BC16E0">
        <w:rPr>
          <w:rFonts w:ascii="Open Sans" w:hAnsi="Open Sans" w:cs="Open Sans"/>
          <w:color w:val="000000"/>
        </w:rPr>
        <w:t xml:space="preserve">), </w:t>
      </w:r>
      <w:r w:rsidR="00924582">
        <w:rPr>
          <w:rFonts w:ascii="Open Sans" w:hAnsi="Open Sans" w:cs="Open Sans"/>
          <w:color w:val="000000"/>
        </w:rPr>
        <w:t>Valencia Capital (10,</w:t>
      </w:r>
      <w:r w:rsidR="00BC16E0">
        <w:rPr>
          <w:rFonts w:ascii="Open Sans" w:hAnsi="Open Sans" w:cs="Open Sans"/>
          <w:color w:val="000000"/>
        </w:rPr>
        <w:t>14</w:t>
      </w:r>
      <w:r w:rsidR="00924582">
        <w:rPr>
          <w:rFonts w:ascii="Open Sans" w:hAnsi="Open Sans" w:cs="Open Sans"/>
          <w:color w:val="000000"/>
        </w:rPr>
        <w:t xml:space="preserve">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>), Pamplona / Iruña (10,</w:t>
      </w:r>
      <w:r w:rsidR="00BC16E0">
        <w:rPr>
          <w:rFonts w:ascii="Open Sans" w:hAnsi="Open Sans" w:cs="Open Sans"/>
          <w:color w:val="000000"/>
        </w:rPr>
        <w:t>12</w:t>
      </w:r>
      <w:r w:rsidR="00924582">
        <w:rPr>
          <w:rFonts w:ascii="Open Sans" w:hAnsi="Open Sans" w:cs="Open Sans"/>
          <w:color w:val="000000"/>
        </w:rPr>
        <w:t xml:space="preserve">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 xml:space="preserve">) y </w:t>
      </w:r>
      <w:r w:rsidR="00BC16E0">
        <w:rPr>
          <w:rFonts w:ascii="Open Sans" w:hAnsi="Open Sans" w:cs="Open Sans"/>
          <w:color w:val="000000"/>
        </w:rPr>
        <w:t>Cádiz</w:t>
      </w:r>
      <w:r w:rsidR="00924582">
        <w:rPr>
          <w:rFonts w:ascii="Open Sans" w:hAnsi="Open Sans" w:cs="Open Sans"/>
          <w:color w:val="000000"/>
        </w:rPr>
        <w:t xml:space="preserve"> Capital (10,</w:t>
      </w:r>
      <w:r w:rsidR="00BC16E0">
        <w:rPr>
          <w:rFonts w:ascii="Open Sans" w:hAnsi="Open Sans" w:cs="Open Sans"/>
          <w:color w:val="000000"/>
        </w:rPr>
        <w:t xml:space="preserve">07 </w:t>
      </w:r>
      <w:r w:rsidR="00924582" w:rsidRPr="003501F5">
        <w:rPr>
          <w:rFonts w:ascii="Open Sans" w:hAnsi="Open Sans" w:cs="Open Sans"/>
          <w:color w:val="000000"/>
        </w:rPr>
        <w:t>€/m</w:t>
      </w:r>
      <w:r w:rsidR="00924582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924582" w:rsidRPr="003501F5">
        <w:rPr>
          <w:rFonts w:ascii="Open Sans" w:hAnsi="Open Sans" w:cs="Open Sans"/>
          <w:color w:val="000000"/>
        </w:rPr>
        <w:t>al mes</w:t>
      </w:r>
      <w:r w:rsidR="00924582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 con precios que superan los 10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. El resto de las ciudades oscilan entre los </w:t>
      </w:r>
      <w:r w:rsidR="00924582">
        <w:rPr>
          <w:rFonts w:ascii="Open Sans" w:hAnsi="Open Sans" w:cs="Open Sans"/>
          <w:color w:val="000000"/>
        </w:rPr>
        <w:t>5,3</w:t>
      </w:r>
      <w:r w:rsidR="00BC16E0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de </w:t>
      </w:r>
      <w:r w:rsidR="00924582" w:rsidRPr="00924582">
        <w:rPr>
          <w:rFonts w:ascii="Open Sans" w:hAnsi="Open Sans" w:cs="Open Sans"/>
          <w:color w:val="000000"/>
        </w:rPr>
        <w:t>Ciudad Real Capital</w:t>
      </w:r>
      <w:r w:rsidR="0092458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y los </w:t>
      </w:r>
      <w:r w:rsidR="00525F0B">
        <w:rPr>
          <w:rFonts w:ascii="Open Sans" w:hAnsi="Open Sans" w:cs="Open Sans"/>
          <w:color w:val="000000"/>
        </w:rPr>
        <w:t>9,</w:t>
      </w:r>
      <w:r w:rsidR="00BC16E0">
        <w:rPr>
          <w:rFonts w:ascii="Open Sans" w:hAnsi="Open Sans" w:cs="Open Sans"/>
          <w:color w:val="000000"/>
        </w:rPr>
        <w:t>79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de </w:t>
      </w:r>
      <w:r w:rsidR="00BC16E0">
        <w:rPr>
          <w:rFonts w:ascii="Open Sans" w:hAnsi="Open Sans" w:cs="Open Sans"/>
          <w:color w:val="000000"/>
        </w:rPr>
        <w:t>Girona</w:t>
      </w:r>
      <w:r w:rsidR="00924582" w:rsidRPr="00924582">
        <w:rPr>
          <w:rFonts w:ascii="Open Sans" w:hAnsi="Open Sans" w:cs="Open Sans"/>
          <w:color w:val="000000"/>
        </w:rPr>
        <w:t xml:space="preserve"> Capital</w:t>
      </w:r>
      <w:r>
        <w:rPr>
          <w:rFonts w:ascii="Open Sans" w:hAnsi="Open Sans" w:cs="Open Sans"/>
          <w:color w:val="000000"/>
        </w:rPr>
        <w:t xml:space="preserve">. </w:t>
      </w:r>
    </w:p>
    <w:p w14:paraId="6136E5FA" w14:textId="574921E7" w:rsidR="009E704A" w:rsidRDefault="009E704A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2BA676C8" w14:textId="2C27A4A8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07E49E3F" w14:textId="689788DD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186A660C" w14:textId="44D99315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69EC535C" w14:textId="2A46DC3F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7B7C1EF8" w14:textId="63BD183D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6857B7A5" w14:textId="082D2CD5" w:rsidR="00E964E2" w:rsidRDefault="00E964E2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1C01EBBB" w14:textId="32ED5C07" w:rsidR="00A96C9E" w:rsidRDefault="009E704A" w:rsidP="00A96C9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Capitales de provincia</w:t>
      </w:r>
      <w:r w:rsidRPr="00860D2F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: </w:t>
      </w:r>
      <w:r w:rsidR="00A96C9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precio mensual de </w:t>
      </w:r>
      <w:r w:rsidR="00571902">
        <w:rPr>
          <w:rFonts w:ascii="Open Sans Light" w:hAnsi="Open Sans Light" w:cs="Open Sans Light"/>
          <w:b/>
          <w:iCs/>
          <w:color w:val="303AB2"/>
          <w:sz w:val="28"/>
          <w:szCs w:val="22"/>
        </w:rPr>
        <w:t>junio</w:t>
      </w:r>
      <w:r w:rsidR="00A96C9E" w:rsidRPr="0090579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841F2E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de </w:t>
      </w:r>
      <w:r w:rsidR="00A96C9E">
        <w:rPr>
          <w:rFonts w:ascii="Open Sans Light" w:hAnsi="Open Sans Light" w:cs="Open Sans Light"/>
          <w:b/>
          <w:iCs/>
          <w:color w:val="303AB2"/>
          <w:sz w:val="28"/>
          <w:szCs w:val="22"/>
        </w:rPr>
        <w:t>2020</w:t>
      </w:r>
    </w:p>
    <w:p w14:paraId="56F04D96" w14:textId="4ED62133" w:rsidR="000A54CE" w:rsidRDefault="000A54CE" w:rsidP="00A96C9E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noProof/>
        </w:rPr>
        <w:drawing>
          <wp:inline distT="0" distB="0" distL="0" distR="0" wp14:anchorId="07C47779" wp14:editId="11DE6C66">
            <wp:extent cx="5396230" cy="39712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3379" w14:textId="10BD1411" w:rsidR="0000594E" w:rsidRDefault="0000594E" w:rsidP="00587399">
      <w:pPr>
        <w:spacing w:line="276" w:lineRule="auto"/>
        <w:ind w:right="-574"/>
        <w:jc w:val="center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0561F2DC" w14:textId="7F0963EE" w:rsidR="00FD62BF" w:rsidRDefault="00FD62BF" w:rsidP="00FD62B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E7E26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El alquiler por </w:t>
      </w:r>
      <w:r w:rsidR="00BB1A34" w:rsidRPr="00CE7E26">
        <w:rPr>
          <w:rFonts w:ascii="Open Sans Light" w:hAnsi="Open Sans Light" w:cs="Open Sans Light"/>
          <w:b/>
          <w:iCs/>
          <w:color w:val="303AB2"/>
          <w:sz w:val="28"/>
          <w:szCs w:val="22"/>
        </w:rPr>
        <w:t>ciudades</w:t>
      </w:r>
    </w:p>
    <w:p w14:paraId="19AE8704" w14:textId="3E9A4F44" w:rsidR="00FD62BF" w:rsidRDefault="00FD62BF" w:rsidP="00FD62B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Si </w:t>
      </w:r>
      <w:r w:rsidRPr="006F6BB2">
        <w:rPr>
          <w:rFonts w:ascii="Open Sans" w:hAnsi="Open Sans" w:cs="Open Sans"/>
          <w:color w:val="000000"/>
        </w:rPr>
        <w:t>analizamos</w:t>
      </w:r>
      <w:r>
        <w:rPr>
          <w:rFonts w:ascii="Open Sans" w:hAnsi="Open Sans" w:cs="Open Sans"/>
          <w:color w:val="000000"/>
        </w:rPr>
        <w:t xml:space="preserve"> la variación trimestral por </w:t>
      </w:r>
      <w:r w:rsidRPr="006F6BB2">
        <w:rPr>
          <w:rFonts w:ascii="Open Sans" w:hAnsi="Open Sans" w:cs="Open Sans"/>
          <w:color w:val="000000"/>
        </w:rPr>
        <w:t xml:space="preserve">periodos, vemos que, en el </w:t>
      </w:r>
      <w:r>
        <w:rPr>
          <w:rFonts w:ascii="Open Sans" w:hAnsi="Open Sans" w:cs="Open Sans"/>
          <w:color w:val="000000"/>
        </w:rPr>
        <w:t>segundo</w:t>
      </w:r>
      <w:r w:rsidRPr="006F6BB2">
        <w:rPr>
          <w:rFonts w:ascii="Open Sans" w:hAnsi="Open Sans" w:cs="Open Sans"/>
          <w:color w:val="000000"/>
        </w:rPr>
        <w:t xml:space="preserve"> trimestre de 20</w:t>
      </w:r>
      <w:r>
        <w:rPr>
          <w:rFonts w:ascii="Open Sans" w:hAnsi="Open Sans" w:cs="Open Sans"/>
          <w:color w:val="000000"/>
        </w:rPr>
        <w:t>20</w:t>
      </w:r>
      <w:r w:rsidRPr="006F6BB2">
        <w:rPr>
          <w:rFonts w:ascii="Open Sans" w:hAnsi="Open Sans" w:cs="Open Sans"/>
          <w:color w:val="000000"/>
        </w:rPr>
        <w:t xml:space="preserve">, el </w:t>
      </w:r>
      <w:r w:rsidR="00602FC6">
        <w:rPr>
          <w:rFonts w:ascii="Open Sans" w:hAnsi="Open Sans" w:cs="Open Sans"/>
          <w:color w:val="000000" w:themeColor="text1"/>
        </w:rPr>
        <w:t>56</w:t>
      </w:r>
      <w:r w:rsidRPr="00F91E32">
        <w:rPr>
          <w:rFonts w:ascii="Open Sans" w:hAnsi="Open Sans" w:cs="Open Sans"/>
          <w:color w:val="000000" w:themeColor="text1"/>
        </w:rPr>
        <w:t xml:space="preserve">% </w:t>
      </w:r>
      <w:r w:rsidRPr="006F6BB2">
        <w:rPr>
          <w:rFonts w:ascii="Open Sans" w:hAnsi="Open Sans" w:cs="Open Sans"/>
          <w:color w:val="000000"/>
        </w:rPr>
        <w:t xml:space="preserve">de </w:t>
      </w:r>
      <w:r>
        <w:rPr>
          <w:rFonts w:ascii="Open Sans" w:hAnsi="Open Sans" w:cs="Open Sans"/>
          <w:color w:val="000000"/>
        </w:rPr>
        <w:t xml:space="preserve">las </w:t>
      </w:r>
      <w:r w:rsidR="000A18BD">
        <w:rPr>
          <w:rFonts w:ascii="Open Sans" w:hAnsi="Open Sans" w:cs="Open Sans"/>
          <w:color w:val="000000"/>
        </w:rPr>
        <w:t>ciudades</w:t>
      </w:r>
      <w:r>
        <w:rPr>
          <w:rFonts w:ascii="Open Sans" w:hAnsi="Open Sans" w:cs="Open Sans"/>
          <w:color w:val="000000"/>
        </w:rPr>
        <w:t xml:space="preserve"> </w:t>
      </w:r>
      <w:r w:rsidR="00602FC6">
        <w:rPr>
          <w:rFonts w:ascii="Open Sans" w:hAnsi="Open Sans" w:cs="Open Sans"/>
          <w:color w:val="000000"/>
        </w:rPr>
        <w:t>incrementa</w:t>
      </w:r>
      <w:r w:rsidRPr="006F6BB2">
        <w:rPr>
          <w:rFonts w:ascii="Open Sans" w:hAnsi="Open Sans" w:cs="Open Sans"/>
          <w:color w:val="000000"/>
        </w:rPr>
        <w:t xml:space="preserve"> su valor</w:t>
      </w:r>
      <w:r>
        <w:rPr>
          <w:rFonts w:ascii="Open Sans" w:hAnsi="Open Sans" w:cs="Open Sans"/>
          <w:color w:val="000000"/>
        </w:rPr>
        <w:t xml:space="preserve"> trimestral; mientras que, en el mismo periodo de 2019, el </w:t>
      </w:r>
      <w:r w:rsidR="00602FC6">
        <w:rPr>
          <w:rFonts w:ascii="Open Sans" w:hAnsi="Open Sans" w:cs="Open Sans"/>
          <w:color w:val="000000"/>
        </w:rPr>
        <w:t>72</w:t>
      </w:r>
      <w:r>
        <w:rPr>
          <w:rFonts w:ascii="Open Sans" w:hAnsi="Open Sans" w:cs="Open Sans"/>
          <w:color w:val="000000"/>
        </w:rPr>
        <w:t xml:space="preserve">% de las </w:t>
      </w:r>
      <w:r w:rsidR="00FF4580">
        <w:rPr>
          <w:rFonts w:ascii="Open Sans" w:hAnsi="Open Sans" w:cs="Open Sans"/>
          <w:color w:val="000000"/>
        </w:rPr>
        <w:t>ciudades</w:t>
      </w:r>
      <w:r>
        <w:rPr>
          <w:rFonts w:ascii="Open Sans" w:hAnsi="Open Sans" w:cs="Open Sans"/>
          <w:color w:val="000000"/>
        </w:rPr>
        <w:t xml:space="preserve"> incrementaba el valor de la vivienda.</w:t>
      </w:r>
    </w:p>
    <w:p w14:paraId="577E548E" w14:textId="77777777" w:rsidR="00FD62BF" w:rsidRDefault="00FD62BF" w:rsidP="00FD62B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BCE5D3A" w14:textId="77777777" w:rsidR="00A939C3" w:rsidRDefault="00FD62BF" w:rsidP="00602FC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t xml:space="preserve">La ciudad que más </w:t>
      </w:r>
      <w:r w:rsidR="00602FC6">
        <w:rPr>
          <w:rFonts w:ascii="Open Sans" w:hAnsi="Open Sans" w:cs="Open Sans"/>
          <w:color w:val="000000"/>
        </w:rPr>
        <w:t>incremento</w:t>
      </w:r>
      <w:r w:rsidRPr="003501F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trimestral</w:t>
      </w:r>
      <w:r w:rsidRPr="003501F5">
        <w:rPr>
          <w:rFonts w:ascii="Open Sans" w:hAnsi="Open Sans" w:cs="Open Sans"/>
          <w:color w:val="000000"/>
        </w:rPr>
        <w:t xml:space="preserve"> tiene en España es </w:t>
      </w:r>
      <w:r w:rsidR="00602FC6" w:rsidRPr="00602FC6">
        <w:rPr>
          <w:rFonts w:ascii="Open Sans" w:hAnsi="Open Sans" w:cs="Open Sans"/>
          <w:color w:val="000000"/>
        </w:rPr>
        <w:t>Castro-Urdiales</w:t>
      </w:r>
      <w:r w:rsidR="00602FC6">
        <w:rPr>
          <w:rFonts w:ascii="Open Sans" w:hAnsi="Open Sans" w:cs="Open Sans"/>
          <w:color w:val="000000"/>
        </w:rPr>
        <w:t xml:space="preserve">, en Cantabria, </w:t>
      </w:r>
      <w:r w:rsidRPr="003501F5">
        <w:rPr>
          <w:rFonts w:ascii="Open Sans" w:hAnsi="Open Sans" w:cs="Open Sans"/>
          <w:color w:val="000000"/>
        </w:rPr>
        <w:t xml:space="preserve">con un </w:t>
      </w:r>
      <w:r w:rsidR="00602FC6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>8</w:t>
      </w:r>
      <w:r w:rsidR="00602FC6">
        <w:rPr>
          <w:rFonts w:ascii="Open Sans" w:hAnsi="Open Sans" w:cs="Open Sans"/>
          <w:color w:val="000000"/>
        </w:rPr>
        <w:t>,3</w:t>
      </w:r>
      <w:r w:rsidRPr="003501F5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>. Le siguen,</w:t>
      </w:r>
      <w:r w:rsidRPr="00602FC6">
        <w:rPr>
          <w:rFonts w:ascii="Open Sans" w:hAnsi="Open Sans" w:cs="Open Sans"/>
          <w:color w:val="000000"/>
        </w:rPr>
        <w:t xml:space="preserve"> </w:t>
      </w:r>
      <w:r w:rsidR="00602FC6" w:rsidRPr="00602FC6">
        <w:rPr>
          <w:rFonts w:ascii="Open Sans" w:hAnsi="Open Sans" w:cs="Open Sans"/>
          <w:color w:val="000000"/>
        </w:rPr>
        <w:t>Gijón</w:t>
      </w:r>
      <w:r w:rsidR="00602FC6">
        <w:rPr>
          <w:rFonts w:ascii="Open Sans" w:hAnsi="Open Sans" w:cs="Open Sans"/>
          <w:color w:val="000000"/>
        </w:rPr>
        <w:t xml:space="preserve"> (Asturias) con 8,5%, </w:t>
      </w:r>
      <w:r w:rsidR="00602FC6" w:rsidRPr="00602FC6">
        <w:rPr>
          <w:rFonts w:ascii="Open Sans" w:hAnsi="Open Sans" w:cs="Open Sans"/>
          <w:color w:val="000000"/>
        </w:rPr>
        <w:t>El Campello</w:t>
      </w:r>
      <w:r w:rsidR="00602FC6">
        <w:rPr>
          <w:rFonts w:ascii="Open Sans" w:hAnsi="Open Sans" w:cs="Open Sans"/>
          <w:color w:val="000000"/>
        </w:rPr>
        <w:t xml:space="preserve"> (Alicante) con 7,4% </w:t>
      </w:r>
      <w:r w:rsidR="00602FC6" w:rsidRPr="00602FC6">
        <w:rPr>
          <w:rFonts w:ascii="Open Sans" w:hAnsi="Open Sans" w:cs="Open Sans"/>
          <w:color w:val="000000"/>
        </w:rPr>
        <w:t>Santiago de Compostela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A Coruña</w:t>
      </w:r>
      <w:r w:rsidR="00602FC6">
        <w:rPr>
          <w:rFonts w:ascii="Open Sans" w:hAnsi="Open Sans" w:cs="Open Sans"/>
          <w:color w:val="000000"/>
        </w:rPr>
        <w:t xml:space="preserve">) con 7,2%, </w:t>
      </w:r>
      <w:r w:rsidR="00602FC6" w:rsidRPr="00602FC6">
        <w:rPr>
          <w:rFonts w:ascii="Open Sans" w:hAnsi="Open Sans" w:cs="Open Sans"/>
          <w:color w:val="000000"/>
        </w:rPr>
        <w:t>Ferrol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A Coruña</w:t>
      </w:r>
      <w:r w:rsidR="00602FC6">
        <w:rPr>
          <w:rFonts w:ascii="Open Sans" w:hAnsi="Open Sans" w:cs="Open Sans"/>
          <w:color w:val="000000"/>
        </w:rPr>
        <w:t xml:space="preserve">) con 6%, </w:t>
      </w:r>
      <w:r w:rsidR="00602FC6" w:rsidRPr="00602FC6">
        <w:rPr>
          <w:rFonts w:ascii="Open Sans" w:hAnsi="Open Sans" w:cs="Open Sans"/>
          <w:color w:val="000000"/>
        </w:rPr>
        <w:t>Palencia Capital</w:t>
      </w:r>
      <w:r w:rsidR="00602FC6">
        <w:rPr>
          <w:rFonts w:ascii="Open Sans" w:hAnsi="Open Sans" w:cs="Open Sans"/>
          <w:color w:val="000000"/>
        </w:rPr>
        <w:t xml:space="preserve"> con </w:t>
      </w:r>
      <w:r w:rsidR="00A939C3">
        <w:rPr>
          <w:rFonts w:ascii="Open Sans" w:hAnsi="Open Sans" w:cs="Open Sans"/>
          <w:color w:val="000000"/>
        </w:rPr>
        <w:t>5,7</w:t>
      </w:r>
      <w:r w:rsidR="00602FC6">
        <w:rPr>
          <w:rFonts w:ascii="Open Sans" w:hAnsi="Open Sans" w:cs="Open Sans"/>
          <w:color w:val="000000"/>
        </w:rPr>
        <w:t xml:space="preserve">%, </w:t>
      </w:r>
      <w:r w:rsidR="00602FC6" w:rsidRPr="00602FC6">
        <w:rPr>
          <w:rFonts w:ascii="Open Sans" w:hAnsi="Open Sans" w:cs="Open Sans"/>
          <w:color w:val="000000"/>
        </w:rPr>
        <w:t>Mijas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Málaga</w:t>
      </w:r>
      <w:r w:rsidR="00602FC6">
        <w:rPr>
          <w:rFonts w:ascii="Open Sans" w:hAnsi="Open Sans" w:cs="Open Sans"/>
          <w:color w:val="000000"/>
        </w:rPr>
        <w:t xml:space="preserve">) con 4,4%, </w:t>
      </w:r>
      <w:r w:rsidR="00602FC6" w:rsidRPr="00602FC6">
        <w:rPr>
          <w:rFonts w:ascii="Open Sans" w:hAnsi="Open Sans" w:cs="Open Sans"/>
          <w:color w:val="000000"/>
        </w:rPr>
        <w:t>L'Hospitalet de Llobregat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Barcelona</w:t>
      </w:r>
      <w:r w:rsidR="00602FC6">
        <w:rPr>
          <w:rFonts w:ascii="Open Sans" w:hAnsi="Open Sans" w:cs="Open Sans"/>
          <w:color w:val="000000"/>
        </w:rPr>
        <w:t xml:space="preserve">) con 4,4%, </w:t>
      </w:r>
      <w:r w:rsidR="00602FC6" w:rsidRPr="00602FC6">
        <w:rPr>
          <w:rFonts w:ascii="Open Sans" w:hAnsi="Open Sans" w:cs="Open Sans"/>
          <w:color w:val="000000"/>
        </w:rPr>
        <w:t>Móstoles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Madrid</w:t>
      </w:r>
      <w:r w:rsidR="00602FC6">
        <w:rPr>
          <w:rFonts w:ascii="Open Sans" w:hAnsi="Open Sans" w:cs="Open Sans"/>
          <w:color w:val="000000"/>
        </w:rPr>
        <w:t xml:space="preserve">) con 4,4% y </w:t>
      </w:r>
      <w:r w:rsidR="00602FC6" w:rsidRPr="00602FC6">
        <w:rPr>
          <w:rFonts w:ascii="Open Sans" w:hAnsi="Open Sans" w:cs="Open Sans"/>
          <w:color w:val="000000"/>
        </w:rPr>
        <w:t>Toledo Capital</w:t>
      </w:r>
      <w:r w:rsidR="00602FC6">
        <w:rPr>
          <w:rFonts w:ascii="Open Sans" w:hAnsi="Open Sans" w:cs="Open Sans"/>
          <w:color w:val="000000"/>
        </w:rPr>
        <w:t xml:space="preserve"> con 4,4%.</w:t>
      </w:r>
      <w:r w:rsidR="00A939C3">
        <w:rPr>
          <w:rFonts w:ascii="Open Sans" w:hAnsi="Open Sans" w:cs="Open Sans"/>
          <w:color w:val="000000"/>
        </w:rPr>
        <w:t xml:space="preserve"> </w:t>
      </w:r>
    </w:p>
    <w:p w14:paraId="53B6C248" w14:textId="77777777" w:rsidR="00A939C3" w:rsidRDefault="00A939C3" w:rsidP="00602FC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DC36B80" w14:textId="6C77E5EB" w:rsidR="00602FC6" w:rsidRDefault="00FD62BF" w:rsidP="00602FC6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5156D6">
        <w:rPr>
          <w:rFonts w:ascii="Open Sans" w:hAnsi="Open Sans" w:cs="Open Sans"/>
          <w:color w:val="000000"/>
        </w:rPr>
        <w:t xml:space="preserve">Por otro lado, </w:t>
      </w:r>
      <w:r w:rsidR="00602FC6">
        <w:rPr>
          <w:rFonts w:ascii="Open Sans" w:hAnsi="Open Sans" w:cs="Open Sans"/>
          <w:color w:val="000000"/>
        </w:rPr>
        <w:t>la</w:t>
      </w:r>
      <w:r>
        <w:rPr>
          <w:rFonts w:ascii="Open Sans" w:hAnsi="Open Sans" w:cs="Open Sans"/>
          <w:color w:val="000000"/>
        </w:rPr>
        <w:t xml:space="preserve"> </w:t>
      </w:r>
      <w:r w:rsidR="00B4236E">
        <w:rPr>
          <w:rFonts w:ascii="Open Sans" w:hAnsi="Open Sans" w:cs="Open Sans"/>
          <w:color w:val="000000"/>
        </w:rPr>
        <w:t>ciudad</w:t>
      </w:r>
      <w:r>
        <w:rPr>
          <w:rFonts w:ascii="Open Sans" w:hAnsi="Open Sans" w:cs="Open Sans"/>
          <w:color w:val="000000"/>
        </w:rPr>
        <w:t xml:space="preserve"> con mayor </w:t>
      </w:r>
      <w:r w:rsidR="00602FC6">
        <w:rPr>
          <w:rFonts w:ascii="Open Sans" w:hAnsi="Open Sans" w:cs="Open Sans"/>
          <w:color w:val="000000"/>
        </w:rPr>
        <w:t>descenso trimestral</w:t>
      </w:r>
      <w:r>
        <w:rPr>
          <w:rFonts w:ascii="Open Sans" w:hAnsi="Open Sans" w:cs="Open Sans"/>
          <w:color w:val="000000"/>
        </w:rPr>
        <w:t xml:space="preserve"> es </w:t>
      </w:r>
      <w:r w:rsidR="00602FC6" w:rsidRPr="00602FC6">
        <w:rPr>
          <w:rFonts w:ascii="Open Sans" w:hAnsi="Open Sans" w:cs="Open Sans"/>
          <w:color w:val="000000"/>
        </w:rPr>
        <w:t>Arona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Santa Cruz de Tenerife</w:t>
      </w:r>
      <w:r w:rsidR="00602FC6">
        <w:rPr>
          <w:rFonts w:ascii="Open Sans" w:hAnsi="Open Sans" w:cs="Open Sans"/>
          <w:color w:val="000000"/>
        </w:rPr>
        <w:t xml:space="preserve">) </w:t>
      </w:r>
      <w:r>
        <w:rPr>
          <w:rFonts w:ascii="Open Sans" w:hAnsi="Open Sans" w:cs="Open Sans"/>
          <w:color w:val="000000"/>
        </w:rPr>
        <w:t xml:space="preserve">con </w:t>
      </w:r>
      <w:r w:rsidR="00602FC6">
        <w:rPr>
          <w:rFonts w:ascii="Open Sans" w:hAnsi="Open Sans" w:cs="Open Sans"/>
          <w:color w:val="000000"/>
        </w:rPr>
        <w:t>-12,1</w:t>
      </w:r>
      <w:r>
        <w:rPr>
          <w:rFonts w:ascii="Open Sans" w:hAnsi="Open Sans" w:cs="Open Sans"/>
          <w:color w:val="000000"/>
        </w:rPr>
        <w:t>%, seguida con</w:t>
      </w:r>
      <w:r w:rsidR="00602FC6">
        <w:rPr>
          <w:rFonts w:ascii="Open Sans" w:hAnsi="Open Sans" w:cs="Open Sans"/>
          <w:color w:val="000000"/>
        </w:rPr>
        <w:t xml:space="preserve"> </w:t>
      </w:r>
      <w:r w:rsidR="00602FC6" w:rsidRPr="00602FC6">
        <w:rPr>
          <w:rFonts w:ascii="Open Sans" w:hAnsi="Open Sans" w:cs="Open Sans"/>
          <w:color w:val="000000"/>
        </w:rPr>
        <w:t>Adeje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Santa Cruz de Tenerife</w:t>
      </w:r>
      <w:r w:rsidR="00602FC6">
        <w:rPr>
          <w:rFonts w:ascii="Open Sans" w:hAnsi="Open Sans" w:cs="Open Sans"/>
          <w:color w:val="000000"/>
        </w:rPr>
        <w:t xml:space="preserve">) con -9,2%, </w:t>
      </w:r>
      <w:r w:rsidR="00602FC6" w:rsidRPr="00602FC6">
        <w:rPr>
          <w:rFonts w:ascii="Open Sans" w:hAnsi="Open Sans" w:cs="Open Sans"/>
          <w:color w:val="000000"/>
        </w:rPr>
        <w:t>Granadilla de Abona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Santa Cruz de Tenerife</w:t>
      </w:r>
      <w:r w:rsidR="00602FC6">
        <w:rPr>
          <w:rFonts w:ascii="Open Sans" w:hAnsi="Open Sans" w:cs="Open Sans"/>
          <w:color w:val="000000"/>
        </w:rPr>
        <w:t xml:space="preserve">) con -8,6%, </w:t>
      </w:r>
      <w:r w:rsidR="00602FC6" w:rsidRPr="00602FC6">
        <w:rPr>
          <w:rFonts w:ascii="Open Sans" w:hAnsi="Open Sans" w:cs="Open Sans"/>
          <w:color w:val="000000"/>
        </w:rPr>
        <w:t>Pinto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Madrid</w:t>
      </w:r>
      <w:r w:rsidR="00602FC6">
        <w:rPr>
          <w:rFonts w:ascii="Open Sans" w:hAnsi="Open Sans" w:cs="Open Sans"/>
          <w:color w:val="000000"/>
        </w:rPr>
        <w:t xml:space="preserve">) con -7,4%, </w:t>
      </w:r>
      <w:r w:rsidR="00602FC6" w:rsidRPr="00602FC6">
        <w:rPr>
          <w:rFonts w:ascii="Open Sans" w:hAnsi="Open Sans" w:cs="Open Sans"/>
          <w:color w:val="000000"/>
        </w:rPr>
        <w:t>Reus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Tarragona</w:t>
      </w:r>
      <w:r w:rsidR="00602FC6">
        <w:rPr>
          <w:rFonts w:ascii="Open Sans" w:hAnsi="Open Sans" w:cs="Open Sans"/>
          <w:color w:val="000000"/>
        </w:rPr>
        <w:t xml:space="preserve">) con -7,2%, </w:t>
      </w:r>
      <w:r w:rsidR="00602FC6" w:rsidRPr="00602FC6">
        <w:rPr>
          <w:rFonts w:ascii="Open Sans" w:hAnsi="Open Sans" w:cs="Open Sans"/>
          <w:color w:val="000000"/>
        </w:rPr>
        <w:t>Badajoz Capital</w:t>
      </w:r>
      <w:r w:rsidR="00602FC6">
        <w:rPr>
          <w:rFonts w:ascii="Open Sans" w:hAnsi="Open Sans" w:cs="Open Sans"/>
          <w:color w:val="000000"/>
        </w:rPr>
        <w:t xml:space="preserve"> con -5,8%, </w:t>
      </w:r>
      <w:r w:rsidR="00602FC6" w:rsidRPr="00602FC6">
        <w:rPr>
          <w:rFonts w:ascii="Open Sans" w:hAnsi="Open Sans" w:cs="Open Sans"/>
          <w:color w:val="000000"/>
        </w:rPr>
        <w:t>Rincón de la Victoria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Málaga</w:t>
      </w:r>
      <w:r w:rsidR="00602FC6">
        <w:rPr>
          <w:rFonts w:ascii="Open Sans" w:hAnsi="Open Sans" w:cs="Open Sans"/>
          <w:color w:val="000000"/>
        </w:rPr>
        <w:t xml:space="preserve">) con -5,6%, </w:t>
      </w:r>
      <w:r w:rsidR="00602FC6" w:rsidRPr="00602FC6">
        <w:rPr>
          <w:rFonts w:ascii="Open Sans" w:hAnsi="Open Sans" w:cs="Open Sans"/>
          <w:color w:val="000000"/>
        </w:rPr>
        <w:t>Guadalajara Capital</w:t>
      </w:r>
      <w:r w:rsidR="00602FC6">
        <w:rPr>
          <w:rFonts w:ascii="Open Sans" w:hAnsi="Open Sans" w:cs="Open Sans"/>
          <w:color w:val="000000"/>
        </w:rPr>
        <w:t xml:space="preserve"> con -5%, </w:t>
      </w:r>
      <w:r w:rsidR="00602FC6" w:rsidRPr="00602FC6">
        <w:rPr>
          <w:rFonts w:ascii="Open Sans" w:hAnsi="Open Sans" w:cs="Open Sans"/>
          <w:color w:val="000000"/>
        </w:rPr>
        <w:t>Girona Capital</w:t>
      </w:r>
      <w:r w:rsidR="00602FC6">
        <w:rPr>
          <w:rFonts w:ascii="Open Sans" w:hAnsi="Open Sans" w:cs="Open Sans"/>
          <w:color w:val="000000"/>
        </w:rPr>
        <w:t xml:space="preserve"> con -</w:t>
      </w:r>
      <w:r w:rsidR="00160908">
        <w:rPr>
          <w:rFonts w:ascii="Open Sans" w:hAnsi="Open Sans" w:cs="Open Sans"/>
          <w:color w:val="000000"/>
        </w:rPr>
        <w:t>4,8</w:t>
      </w:r>
      <w:r w:rsidR="00602FC6">
        <w:rPr>
          <w:rFonts w:ascii="Open Sans" w:hAnsi="Open Sans" w:cs="Open Sans"/>
          <w:color w:val="000000"/>
        </w:rPr>
        <w:t xml:space="preserve">% y </w:t>
      </w:r>
      <w:r w:rsidR="00602FC6" w:rsidRPr="00602FC6">
        <w:rPr>
          <w:rFonts w:ascii="Open Sans" w:hAnsi="Open Sans" w:cs="Open Sans"/>
          <w:color w:val="000000"/>
        </w:rPr>
        <w:t>Telde</w:t>
      </w:r>
      <w:r w:rsidR="00602FC6">
        <w:rPr>
          <w:rFonts w:ascii="Open Sans" w:hAnsi="Open Sans" w:cs="Open Sans"/>
          <w:color w:val="000000"/>
        </w:rPr>
        <w:t xml:space="preserve"> (</w:t>
      </w:r>
      <w:r w:rsidR="00602FC6" w:rsidRPr="00602FC6">
        <w:rPr>
          <w:rFonts w:ascii="Open Sans" w:hAnsi="Open Sans" w:cs="Open Sans"/>
          <w:color w:val="000000"/>
        </w:rPr>
        <w:t>Las Palmas</w:t>
      </w:r>
      <w:r w:rsidR="00602FC6">
        <w:rPr>
          <w:rFonts w:ascii="Open Sans" w:hAnsi="Open Sans" w:cs="Open Sans"/>
          <w:color w:val="000000"/>
        </w:rPr>
        <w:t>) con -</w:t>
      </w:r>
      <w:r w:rsidR="00160908">
        <w:rPr>
          <w:rFonts w:ascii="Open Sans" w:hAnsi="Open Sans" w:cs="Open Sans"/>
          <w:color w:val="000000"/>
        </w:rPr>
        <w:t>4,7</w:t>
      </w:r>
      <w:r w:rsidR="00602FC6">
        <w:rPr>
          <w:rFonts w:ascii="Open Sans" w:hAnsi="Open Sans" w:cs="Open Sans"/>
          <w:color w:val="000000"/>
        </w:rPr>
        <w:t>%.</w:t>
      </w:r>
    </w:p>
    <w:p w14:paraId="1DB0618E" w14:textId="77777777" w:rsidR="00FD62BF" w:rsidRDefault="00FD62BF" w:rsidP="00FD62B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1860E618" w14:textId="77777777" w:rsidR="00FD62BF" w:rsidRPr="003501F5" w:rsidRDefault="00FD62BF" w:rsidP="00FD62B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867F2B2" w14:textId="2795A91F" w:rsidR="00FD62BF" w:rsidRDefault="00FD62BF" w:rsidP="00FD62BF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501F5">
        <w:rPr>
          <w:rFonts w:ascii="Open Sans" w:hAnsi="Open Sans" w:cs="Open Sans"/>
          <w:color w:val="000000"/>
        </w:rPr>
        <w:lastRenderedPageBreak/>
        <w:t>En cuanto a los precios de las viviendas</w:t>
      </w:r>
      <w:r>
        <w:rPr>
          <w:rFonts w:ascii="Open Sans" w:hAnsi="Open Sans" w:cs="Open Sans"/>
          <w:color w:val="000000"/>
        </w:rPr>
        <w:t xml:space="preserve"> por </w:t>
      </w:r>
      <w:r w:rsidR="00B4236E">
        <w:rPr>
          <w:rFonts w:ascii="Open Sans" w:hAnsi="Open Sans" w:cs="Open Sans"/>
          <w:color w:val="000000"/>
        </w:rPr>
        <w:t>ciudades</w:t>
      </w:r>
      <w:r w:rsidRPr="003501F5">
        <w:rPr>
          <w:rFonts w:ascii="Open Sans" w:hAnsi="Open Sans" w:cs="Open Sans"/>
          <w:color w:val="000000"/>
        </w:rPr>
        <w:t xml:space="preserve">, </w:t>
      </w:r>
      <w:r w:rsidR="00160908" w:rsidRPr="00160908">
        <w:rPr>
          <w:rFonts w:ascii="Open Sans" w:hAnsi="Open Sans" w:cs="Open Sans"/>
          <w:color w:val="000000"/>
        </w:rPr>
        <w:t>Eivissa</w:t>
      </w:r>
      <w:r w:rsidR="00160908"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es la</w:t>
      </w:r>
      <w:r>
        <w:rPr>
          <w:rFonts w:ascii="Open Sans" w:hAnsi="Open Sans" w:cs="Open Sans"/>
          <w:color w:val="000000"/>
        </w:rPr>
        <w:t xml:space="preserve"> única</w:t>
      </w:r>
      <w:r w:rsidRPr="003501F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ciudad</w:t>
      </w:r>
      <w:r w:rsidRPr="003501F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que supera los 1</w:t>
      </w:r>
      <w:r w:rsidR="00160908">
        <w:rPr>
          <w:rFonts w:ascii="Open Sans" w:hAnsi="Open Sans" w:cs="Open Sans"/>
          <w:color w:val="000000"/>
        </w:rPr>
        <w:t>8</w:t>
      </w:r>
      <w:r>
        <w:rPr>
          <w:rFonts w:ascii="Open Sans" w:hAnsi="Open Sans" w:cs="Open Sans"/>
          <w:color w:val="000000"/>
        </w:rPr>
        <w:t xml:space="preserve">,00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, en concreto el precio es de </w:t>
      </w:r>
      <w:r w:rsidR="00160908">
        <w:rPr>
          <w:rFonts w:ascii="Open Sans" w:hAnsi="Open Sans" w:cs="Open Sans"/>
          <w:color w:val="000000"/>
        </w:rPr>
        <w:t>18,85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. Le siguen</w:t>
      </w:r>
      <w:r w:rsidR="00160908">
        <w:rPr>
          <w:rFonts w:ascii="Open Sans" w:hAnsi="Open Sans" w:cs="Open Sans"/>
          <w:color w:val="000000"/>
        </w:rPr>
        <w:t>,</w:t>
      </w:r>
      <w:r w:rsidR="00160908" w:rsidRPr="00160908">
        <w:rPr>
          <w:rFonts w:ascii="Open Sans" w:hAnsi="Open Sans" w:cs="Open Sans"/>
          <w:color w:val="000000"/>
        </w:rPr>
        <w:t xml:space="preserve"> </w:t>
      </w:r>
      <w:r w:rsidR="00160908">
        <w:rPr>
          <w:rFonts w:ascii="Open Sans" w:hAnsi="Open Sans" w:cs="Open Sans"/>
          <w:color w:val="000000"/>
        </w:rPr>
        <w:t xml:space="preserve">Barcelona (17,21 </w:t>
      </w:r>
      <w:r w:rsidR="00160908" w:rsidRPr="003501F5">
        <w:rPr>
          <w:rFonts w:ascii="Open Sans" w:hAnsi="Open Sans" w:cs="Open Sans"/>
          <w:color w:val="000000"/>
        </w:rPr>
        <w:t>€/m</w:t>
      </w:r>
      <w:r w:rsidR="00160908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160908" w:rsidRPr="003501F5">
        <w:rPr>
          <w:rFonts w:ascii="Open Sans" w:hAnsi="Open Sans" w:cs="Open Sans"/>
          <w:color w:val="000000"/>
        </w:rPr>
        <w:t>al mes</w:t>
      </w:r>
      <w:r w:rsidR="00160908">
        <w:rPr>
          <w:rFonts w:ascii="Open Sans" w:hAnsi="Open Sans" w:cs="Open Sans"/>
          <w:color w:val="000000"/>
        </w:rPr>
        <w:t xml:space="preserve">), </w:t>
      </w:r>
      <w:r>
        <w:rPr>
          <w:rFonts w:ascii="Open Sans" w:hAnsi="Open Sans" w:cs="Open Sans"/>
          <w:color w:val="000000"/>
        </w:rPr>
        <w:t xml:space="preserve">Madrid (16,59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Pr="007D3D6B">
        <w:rPr>
          <w:rFonts w:ascii="Open Sans" w:hAnsi="Open Sans" w:cs="Open Sans"/>
          <w:color w:val="000000"/>
        </w:rPr>
        <w:t>Donostia - San Sebastián</w:t>
      </w:r>
      <w:r>
        <w:rPr>
          <w:rFonts w:ascii="Open Sans" w:hAnsi="Open Sans" w:cs="Open Sans"/>
          <w:color w:val="000000"/>
        </w:rPr>
        <w:t xml:space="preserve"> (16,25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160908" w:rsidRPr="00160908">
        <w:rPr>
          <w:rFonts w:ascii="Open Sans" w:hAnsi="Open Sans" w:cs="Open Sans"/>
          <w:color w:val="000000"/>
        </w:rPr>
        <w:t xml:space="preserve">Calvià </w:t>
      </w:r>
      <w:r>
        <w:rPr>
          <w:rFonts w:ascii="Open Sans" w:hAnsi="Open Sans" w:cs="Open Sans"/>
          <w:color w:val="000000"/>
        </w:rPr>
        <w:t>(</w:t>
      </w:r>
      <w:r w:rsidR="00684E84">
        <w:rPr>
          <w:rFonts w:ascii="Open Sans" w:hAnsi="Open Sans" w:cs="Open Sans"/>
          <w:color w:val="000000"/>
        </w:rPr>
        <w:t>15,76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160908" w:rsidRPr="00160908">
        <w:rPr>
          <w:rFonts w:ascii="Open Sans" w:hAnsi="Open Sans" w:cs="Open Sans"/>
          <w:color w:val="000000"/>
        </w:rPr>
        <w:t xml:space="preserve">L'Hospitalet de Llobregat </w:t>
      </w:r>
      <w:r>
        <w:rPr>
          <w:rFonts w:ascii="Open Sans" w:hAnsi="Open Sans" w:cs="Open Sans"/>
          <w:color w:val="000000"/>
        </w:rPr>
        <w:t>(</w:t>
      </w:r>
      <w:r w:rsidR="00684E84">
        <w:rPr>
          <w:rFonts w:ascii="Open Sans" w:hAnsi="Open Sans" w:cs="Open Sans"/>
          <w:color w:val="000000"/>
        </w:rPr>
        <w:t>15,57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160908" w:rsidRPr="00160908">
        <w:rPr>
          <w:rFonts w:ascii="Open Sans" w:hAnsi="Open Sans" w:cs="Open Sans"/>
          <w:color w:val="000000"/>
        </w:rPr>
        <w:t xml:space="preserve">La Moraleja </w:t>
      </w:r>
      <w:r>
        <w:rPr>
          <w:rFonts w:ascii="Open Sans" w:hAnsi="Open Sans" w:cs="Open Sans"/>
          <w:color w:val="000000"/>
        </w:rPr>
        <w:t>(</w:t>
      </w:r>
      <w:r w:rsidR="00684E84">
        <w:rPr>
          <w:rFonts w:ascii="Open Sans" w:hAnsi="Open Sans" w:cs="Open Sans"/>
          <w:color w:val="000000"/>
        </w:rPr>
        <w:t xml:space="preserve">15,32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160908" w:rsidRPr="00160908">
        <w:rPr>
          <w:rFonts w:ascii="Open Sans" w:hAnsi="Open Sans" w:cs="Open Sans"/>
          <w:color w:val="000000"/>
        </w:rPr>
        <w:t xml:space="preserve">Sant Cugat del Vallès </w:t>
      </w:r>
      <w:r>
        <w:rPr>
          <w:rFonts w:ascii="Open Sans" w:hAnsi="Open Sans" w:cs="Open Sans"/>
          <w:color w:val="000000"/>
        </w:rPr>
        <w:t>(1</w:t>
      </w:r>
      <w:r w:rsidR="00684E84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>,</w:t>
      </w:r>
      <w:r w:rsidR="00684E84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 xml:space="preserve">5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684E84">
        <w:rPr>
          <w:rFonts w:ascii="Open Sans" w:hAnsi="Open Sans" w:cs="Open Sans"/>
          <w:color w:val="000000"/>
        </w:rPr>
        <w:t>Sitges</w:t>
      </w:r>
      <w:r>
        <w:rPr>
          <w:rFonts w:ascii="Open Sans" w:hAnsi="Open Sans" w:cs="Open Sans"/>
          <w:color w:val="000000"/>
        </w:rPr>
        <w:t xml:space="preserve"> (</w:t>
      </w:r>
      <w:r w:rsidR="00684E84">
        <w:rPr>
          <w:rFonts w:ascii="Open Sans" w:hAnsi="Open Sans" w:cs="Open Sans"/>
          <w:color w:val="000000"/>
        </w:rPr>
        <w:t>15,25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),</w:t>
      </w:r>
      <w:r w:rsidRPr="00BC16E0">
        <w:t xml:space="preserve"> </w:t>
      </w:r>
      <w:r w:rsidR="00684E84" w:rsidRPr="00684E84">
        <w:rPr>
          <w:rFonts w:ascii="Open Sans" w:hAnsi="Open Sans" w:cs="Open Sans"/>
          <w:color w:val="000000"/>
        </w:rPr>
        <w:t xml:space="preserve">Castelldefels </w:t>
      </w:r>
      <w:r>
        <w:rPr>
          <w:rFonts w:ascii="Open Sans" w:hAnsi="Open Sans" w:cs="Open Sans"/>
          <w:color w:val="000000"/>
        </w:rPr>
        <w:t>(1</w:t>
      </w:r>
      <w:r w:rsidR="00684E84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>,</w:t>
      </w:r>
      <w:r w:rsidR="00684E84">
        <w:rPr>
          <w:rFonts w:ascii="Open Sans" w:hAnsi="Open Sans" w:cs="Open Sans"/>
          <w:color w:val="000000"/>
        </w:rPr>
        <w:t>23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684E84" w:rsidRPr="00684E84">
        <w:rPr>
          <w:rFonts w:ascii="Open Sans" w:hAnsi="Open Sans" w:cs="Open Sans"/>
          <w:color w:val="000000"/>
        </w:rPr>
        <w:t xml:space="preserve">Bilbao </w:t>
      </w:r>
      <w:r>
        <w:rPr>
          <w:rFonts w:ascii="Open Sans" w:hAnsi="Open Sans" w:cs="Open Sans"/>
          <w:color w:val="000000"/>
        </w:rPr>
        <w:t>(1</w:t>
      </w:r>
      <w:r w:rsidR="00684E84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>,</w:t>
      </w:r>
      <w:r w:rsidR="00684E84">
        <w:rPr>
          <w:rFonts w:ascii="Open Sans" w:hAnsi="Open Sans" w:cs="Open Sans"/>
          <w:color w:val="000000"/>
        </w:rPr>
        <w:t>35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), </w:t>
      </w:r>
      <w:r w:rsidR="00684E84" w:rsidRPr="00684E84">
        <w:rPr>
          <w:rFonts w:ascii="Open Sans" w:hAnsi="Open Sans" w:cs="Open Sans"/>
          <w:color w:val="000000"/>
        </w:rPr>
        <w:t xml:space="preserve">Villaviciosa de Odón </w:t>
      </w:r>
      <w:r>
        <w:rPr>
          <w:rFonts w:ascii="Open Sans" w:hAnsi="Open Sans" w:cs="Open Sans"/>
          <w:color w:val="000000"/>
        </w:rPr>
        <w:t>(1</w:t>
      </w:r>
      <w:r w:rsidR="00684E84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>,</w:t>
      </w:r>
      <w:r w:rsidR="00684E84">
        <w:rPr>
          <w:rFonts w:ascii="Open Sans" w:hAnsi="Open Sans" w:cs="Open Sans"/>
          <w:color w:val="000000"/>
        </w:rPr>
        <w:t>90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)</w:t>
      </w:r>
      <w:r w:rsidR="00684E84">
        <w:rPr>
          <w:rFonts w:ascii="Open Sans" w:hAnsi="Open Sans" w:cs="Open Sans"/>
          <w:color w:val="000000"/>
        </w:rPr>
        <w:t xml:space="preserve">, </w:t>
      </w:r>
      <w:r w:rsidR="00684E84" w:rsidRPr="00684E84">
        <w:rPr>
          <w:rFonts w:ascii="Open Sans" w:hAnsi="Open Sans" w:cs="Open Sans"/>
          <w:color w:val="000000"/>
        </w:rPr>
        <w:t>Majadahonda</w:t>
      </w:r>
      <w:r w:rsidR="00684E84">
        <w:rPr>
          <w:rFonts w:ascii="Open Sans" w:hAnsi="Open Sans" w:cs="Open Sans"/>
          <w:color w:val="000000"/>
        </w:rPr>
        <w:t xml:space="preserve"> (12,79 </w:t>
      </w:r>
      <w:r w:rsidR="00684E84" w:rsidRPr="003501F5">
        <w:rPr>
          <w:rFonts w:ascii="Open Sans" w:hAnsi="Open Sans" w:cs="Open Sans"/>
          <w:color w:val="000000"/>
        </w:rPr>
        <w:t>€/m</w:t>
      </w:r>
      <w:r w:rsidR="00684E84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684E84" w:rsidRPr="003501F5">
        <w:rPr>
          <w:rFonts w:ascii="Open Sans" w:hAnsi="Open Sans" w:cs="Open Sans"/>
          <w:color w:val="000000"/>
        </w:rPr>
        <w:t>al mes</w:t>
      </w:r>
      <w:r w:rsidR="00684E84">
        <w:rPr>
          <w:rFonts w:ascii="Open Sans" w:hAnsi="Open Sans" w:cs="Open Sans"/>
          <w:color w:val="000000"/>
        </w:rPr>
        <w:t>),</w:t>
      </w:r>
      <w:r w:rsidR="00684E84" w:rsidRPr="00684E84">
        <w:t xml:space="preserve"> </w:t>
      </w:r>
      <w:r w:rsidR="00684E84" w:rsidRPr="00684E84">
        <w:rPr>
          <w:rFonts w:ascii="Open Sans" w:hAnsi="Open Sans" w:cs="Open Sans"/>
          <w:color w:val="000000"/>
        </w:rPr>
        <w:t>Pozuelo de Alarcón</w:t>
      </w:r>
      <w:r w:rsidR="00684E84">
        <w:rPr>
          <w:rFonts w:ascii="Open Sans" w:hAnsi="Open Sans" w:cs="Open Sans"/>
          <w:color w:val="000000"/>
        </w:rPr>
        <w:t xml:space="preserve"> (12,67 </w:t>
      </w:r>
      <w:r w:rsidR="00684E84" w:rsidRPr="003501F5">
        <w:rPr>
          <w:rFonts w:ascii="Open Sans" w:hAnsi="Open Sans" w:cs="Open Sans"/>
          <w:color w:val="000000"/>
        </w:rPr>
        <w:t>€/m</w:t>
      </w:r>
      <w:r w:rsidR="00684E84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684E84" w:rsidRPr="003501F5">
        <w:rPr>
          <w:rFonts w:ascii="Open Sans" w:hAnsi="Open Sans" w:cs="Open Sans"/>
          <w:color w:val="000000"/>
        </w:rPr>
        <w:t>al mes</w:t>
      </w:r>
      <w:r w:rsidR="00684E84">
        <w:rPr>
          <w:rFonts w:ascii="Open Sans" w:hAnsi="Open Sans" w:cs="Open Sans"/>
          <w:color w:val="000000"/>
        </w:rPr>
        <w:t>),</w:t>
      </w:r>
      <w:r w:rsidR="00684E84" w:rsidRPr="00684E84">
        <w:t xml:space="preserve"> </w:t>
      </w:r>
      <w:r w:rsidR="00684E84" w:rsidRPr="00684E84">
        <w:rPr>
          <w:rFonts w:ascii="Open Sans" w:hAnsi="Open Sans" w:cs="Open Sans"/>
          <w:color w:val="000000"/>
        </w:rPr>
        <w:t>Badalona</w:t>
      </w:r>
      <w:r w:rsidR="00684E84">
        <w:rPr>
          <w:rFonts w:ascii="Open Sans" w:hAnsi="Open Sans" w:cs="Open Sans"/>
          <w:color w:val="000000"/>
        </w:rPr>
        <w:t xml:space="preserve"> </w:t>
      </w:r>
      <w:r w:rsidR="00C917C1">
        <w:rPr>
          <w:rFonts w:ascii="Open Sans" w:hAnsi="Open Sans" w:cs="Open Sans"/>
          <w:color w:val="000000"/>
        </w:rPr>
        <w:t xml:space="preserve">(12,27 </w:t>
      </w:r>
      <w:r w:rsidR="00C917C1" w:rsidRPr="003501F5">
        <w:rPr>
          <w:rFonts w:ascii="Open Sans" w:hAnsi="Open Sans" w:cs="Open Sans"/>
          <w:color w:val="000000"/>
        </w:rPr>
        <w:t>€/m</w:t>
      </w:r>
      <w:r w:rsidR="00C917C1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C917C1" w:rsidRPr="003501F5">
        <w:rPr>
          <w:rFonts w:ascii="Open Sans" w:hAnsi="Open Sans" w:cs="Open Sans"/>
          <w:color w:val="000000"/>
        </w:rPr>
        <w:t>al mes</w:t>
      </w:r>
      <w:r w:rsidR="00C917C1">
        <w:rPr>
          <w:rFonts w:ascii="Open Sans" w:hAnsi="Open Sans" w:cs="Open Sans"/>
          <w:color w:val="000000"/>
        </w:rPr>
        <w:t>)</w:t>
      </w:r>
      <w:r w:rsidR="00684E84">
        <w:rPr>
          <w:rFonts w:ascii="Open Sans" w:hAnsi="Open Sans" w:cs="Open Sans"/>
          <w:color w:val="000000"/>
        </w:rPr>
        <w:t xml:space="preserve"> y </w:t>
      </w:r>
      <w:r w:rsidR="00684E84" w:rsidRPr="00684E84">
        <w:rPr>
          <w:rFonts w:ascii="Open Sans" w:hAnsi="Open Sans" w:cs="Open Sans"/>
          <w:color w:val="000000"/>
        </w:rPr>
        <w:t>Palma de Mallorca</w:t>
      </w:r>
      <w:r w:rsidR="00684E84">
        <w:rPr>
          <w:rFonts w:ascii="Open Sans" w:hAnsi="Open Sans" w:cs="Open Sans"/>
          <w:color w:val="000000"/>
        </w:rPr>
        <w:t xml:space="preserve"> (1</w:t>
      </w:r>
      <w:r w:rsidR="00C917C1">
        <w:rPr>
          <w:rFonts w:ascii="Open Sans" w:hAnsi="Open Sans" w:cs="Open Sans"/>
          <w:color w:val="000000"/>
        </w:rPr>
        <w:t>2</w:t>
      </w:r>
      <w:r w:rsidR="00684E84">
        <w:rPr>
          <w:rFonts w:ascii="Open Sans" w:hAnsi="Open Sans" w:cs="Open Sans"/>
          <w:color w:val="000000"/>
        </w:rPr>
        <w:t>,1</w:t>
      </w:r>
      <w:r w:rsidR="00C917C1">
        <w:rPr>
          <w:rFonts w:ascii="Open Sans" w:hAnsi="Open Sans" w:cs="Open Sans"/>
          <w:color w:val="000000"/>
        </w:rPr>
        <w:t>6</w:t>
      </w:r>
      <w:r w:rsidR="00684E84">
        <w:rPr>
          <w:rFonts w:ascii="Open Sans" w:hAnsi="Open Sans" w:cs="Open Sans"/>
          <w:color w:val="000000"/>
        </w:rPr>
        <w:t xml:space="preserve"> </w:t>
      </w:r>
      <w:r w:rsidR="00684E84" w:rsidRPr="003501F5">
        <w:rPr>
          <w:rFonts w:ascii="Open Sans" w:hAnsi="Open Sans" w:cs="Open Sans"/>
          <w:color w:val="000000"/>
        </w:rPr>
        <w:t>€/m</w:t>
      </w:r>
      <w:r w:rsidR="00684E84"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="00684E84" w:rsidRPr="003501F5">
        <w:rPr>
          <w:rFonts w:ascii="Open Sans" w:hAnsi="Open Sans" w:cs="Open Sans"/>
          <w:color w:val="000000"/>
        </w:rPr>
        <w:t>al mes</w:t>
      </w:r>
      <w:r w:rsidR="00684E84">
        <w:rPr>
          <w:rFonts w:ascii="Open Sans" w:hAnsi="Open Sans" w:cs="Open Sans"/>
          <w:color w:val="000000"/>
        </w:rPr>
        <w:t>).</w:t>
      </w:r>
      <w:r w:rsidR="00684E84" w:rsidRPr="00684E8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El resto de las ciudades oscilan entre los </w:t>
      </w:r>
      <w:r w:rsidR="00C917C1">
        <w:rPr>
          <w:rFonts w:ascii="Open Sans" w:hAnsi="Open Sans" w:cs="Open Sans"/>
          <w:color w:val="000000"/>
        </w:rPr>
        <w:t>4,90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de </w:t>
      </w:r>
      <w:r w:rsidR="00C917C1" w:rsidRPr="00C917C1">
        <w:rPr>
          <w:rFonts w:ascii="Open Sans" w:hAnsi="Open Sans" w:cs="Open Sans"/>
          <w:color w:val="000000"/>
        </w:rPr>
        <w:t>Ponferrada</w:t>
      </w:r>
      <w:r w:rsidR="00C917C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y los </w:t>
      </w:r>
      <w:r w:rsidR="00C917C1">
        <w:rPr>
          <w:rFonts w:ascii="Open Sans" w:hAnsi="Open Sans" w:cs="Open Sans"/>
          <w:color w:val="000000"/>
        </w:rPr>
        <w:t>11,95</w:t>
      </w:r>
      <w:r>
        <w:rPr>
          <w:rFonts w:ascii="Open Sans" w:hAnsi="Open Sans" w:cs="Open Sans"/>
          <w:color w:val="000000"/>
        </w:rPr>
        <w:t xml:space="preserve"> </w:t>
      </w:r>
      <w:r w:rsidRPr="003501F5">
        <w:rPr>
          <w:rFonts w:ascii="Open Sans" w:hAnsi="Open Sans" w:cs="Open Sans"/>
          <w:color w:val="000000"/>
        </w:rPr>
        <w:t>€/m</w:t>
      </w:r>
      <w:r w:rsidRPr="003501F5">
        <w:rPr>
          <w:rFonts w:ascii="Open Sans" w:hAnsi="Open Sans" w:cs="Open Sans"/>
          <w:color w:val="000000"/>
          <w:vertAlign w:val="superscript"/>
        </w:rPr>
        <w:t xml:space="preserve">2 </w:t>
      </w:r>
      <w:r w:rsidRPr="003501F5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de </w:t>
      </w:r>
      <w:r w:rsidR="00C917C1" w:rsidRPr="00C917C1">
        <w:rPr>
          <w:rFonts w:ascii="Open Sans" w:hAnsi="Open Sans" w:cs="Open Sans"/>
          <w:color w:val="000000"/>
        </w:rPr>
        <w:t>Marbella</w:t>
      </w:r>
      <w:r>
        <w:rPr>
          <w:rFonts w:ascii="Open Sans" w:hAnsi="Open Sans" w:cs="Open Sans"/>
          <w:color w:val="000000"/>
        </w:rPr>
        <w:t xml:space="preserve">. </w:t>
      </w:r>
    </w:p>
    <w:p w14:paraId="034A0D87" w14:textId="26D6778C" w:rsidR="009E704A" w:rsidRDefault="009E704A" w:rsidP="005074F5">
      <w:pPr>
        <w:spacing w:line="276" w:lineRule="auto"/>
        <w:ind w:right="-574"/>
        <w:jc w:val="both"/>
        <w:rPr>
          <w:rFonts w:ascii="Open Sans" w:hAnsi="Open Sans" w:cs="Open Sans"/>
          <w:b/>
          <w:bCs/>
          <w:color w:val="000000"/>
        </w:rPr>
      </w:pPr>
    </w:p>
    <w:p w14:paraId="52C32699" w14:textId="010F0D2D" w:rsidR="0001585E" w:rsidRDefault="005156D6" w:rsidP="0001585E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 de</w:t>
      </w:r>
      <w:r w:rsidR="0001585E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Madrid</w:t>
      </w:r>
    </w:p>
    <w:p w14:paraId="23AC9366" w14:textId="77777777" w:rsidR="0001585E" w:rsidRDefault="0001585E" w:rsidP="0001585E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3FD9981D" w14:textId="4E8CD14B" w:rsidR="00973B67" w:rsidRDefault="0001585E" w:rsidP="0001585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973B67">
        <w:rPr>
          <w:rFonts w:ascii="Open Sans" w:hAnsi="Open Sans" w:cs="Open Sans"/>
          <w:color w:val="000000"/>
        </w:rPr>
        <w:t xml:space="preserve">en el </w:t>
      </w:r>
      <w:r w:rsidR="00977711">
        <w:rPr>
          <w:rFonts w:ascii="Open Sans" w:hAnsi="Open Sans" w:cs="Open Sans"/>
          <w:color w:val="000000"/>
        </w:rPr>
        <w:t>segundo</w:t>
      </w:r>
      <w:r w:rsidR="00973B67">
        <w:rPr>
          <w:rFonts w:ascii="Open Sans" w:hAnsi="Open Sans" w:cs="Open Sans"/>
          <w:color w:val="000000"/>
        </w:rPr>
        <w:t xml:space="preserve"> trimestre de 2020 </w:t>
      </w:r>
      <w:r w:rsidR="00977711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</w:t>
      </w:r>
      <w:r w:rsidR="00973B67">
        <w:rPr>
          <w:rFonts w:ascii="Open Sans" w:hAnsi="Open Sans" w:cs="Open Sans"/>
          <w:color w:val="000000"/>
        </w:rPr>
        <w:t xml:space="preserve"> el </w:t>
      </w:r>
      <w:r w:rsidR="00977711">
        <w:rPr>
          <w:rFonts w:ascii="Open Sans" w:hAnsi="Open Sans" w:cs="Open Sans"/>
          <w:color w:val="000000"/>
        </w:rPr>
        <w:t>76</w:t>
      </w:r>
      <w:r w:rsidR="00973B67">
        <w:rPr>
          <w:rFonts w:ascii="Open Sans" w:hAnsi="Open Sans" w:cs="Open Sans"/>
          <w:color w:val="000000"/>
        </w:rPr>
        <w:t>% d</w:t>
      </w:r>
      <w:r>
        <w:rPr>
          <w:rFonts w:ascii="Open Sans" w:hAnsi="Open Sans" w:cs="Open Sans"/>
          <w:color w:val="000000"/>
        </w:rPr>
        <w:t>e lo</w:t>
      </w:r>
      <w:r w:rsidRPr="00DB7E4F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1</w:t>
      </w:r>
      <w:r w:rsidR="008F317E">
        <w:rPr>
          <w:rFonts w:ascii="Open Sans" w:hAnsi="Open Sans" w:cs="Open Sans"/>
          <w:color w:val="000000"/>
        </w:rPr>
        <w:t>7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analizados</w:t>
      </w:r>
      <w:r w:rsidR="00590939">
        <w:rPr>
          <w:rFonts w:ascii="Open Sans" w:hAnsi="Open Sans" w:cs="Open Sans"/>
          <w:color w:val="000000"/>
        </w:rPr>
        <w:t xml:space="preserve"> en Madrid</w:t>
      </w:r>
      <w:r w:rsidR="00973B67">
        <w:rPr>
          <w:rFonts w:ascii="Open Sans" w:hAnsi="Open Sans" w:cs="Open Sans"/>
          <w:color w:val="000000"/>
        </w:rPr>
        <w:t xml:space="preserve">, mientras </w:t>
      </w:r>
      <w:r w:rsidR="00977711">
        <w:rPr>
          <w:rFonts w:ascii="Open Sans" w:hAnsi="Open Sans" w:cs="Open Sans"/>
          <w:color w:val="000000"/>
        </w:rPr>
        <w:t>que,</w:t>
      </w:r>
      <w:r w:rsidR="00973B67">
        <w:rPr>
          <w:rFonts w:ascii="Open Sans" w:hAnsi="Open Sans" w:cs="Open Sans"/>
          <w:color w:val="000000"/>
        </w:rPr>
        <w:t xml:space="preserve"> en el mismo periodo de 2019</w:t>
      </w:r>
      <w:r w:rsidR="00977711">
        <w:rPr>
          <w:rFonts w:ascii="Open Sans" w:hAnsi="Open Sans" w:cs="Open Sans"/>
          <w:color w:val="000000"/>
        </w:rPr>
        <w:t xml:space="preserve">, </w:t>
      </w:r>
      <w:r w:rsidR="00973B67">
        <w:rPr>
          <w:rFonts w:ascii="Open Sans" w:hAnsi="Open Sans" w:cs="Open Sans"/>
          <w:color w:val="000000"/>
        </w:rPr>
        <w:t>el 5</w:t>
      </w:r>
      <w:r w:rsidR="00977711">
        <w:rPr>
          <w:rFonts w:ascii="Open Sans" w:hAnsi="Open Sans" w:cs="Open Sans"/>
          <w:color w:val="000000"/>
        </w:rPr>
        <w:t>3</w:t>
      </w:r>
      <w:r w:rsidR="00973B67">
        <w:rPr>
          <w:rFonts w:ascii="Open Sans" w:hAnsi="Open Sans" w:cs="Open Sans"/>
          <w:color w:val="000000"/>
        </w:rPr>
        <w:t>% de los distritos presentaron incrementos.</w:t>
      </w:r>
    </w:p>
    <w:p w14:paraId="4E673799" w14:textId="77777777" w:rsidR="00973B67" w:rsidRDefault="00973B67" w:rsidP="0001585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3EF29ED6" w14:textId="3BB391A2" w:rsidR="001D5B45" w:rsidRDefault="0001585E" w:rsidP="001D5B45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distrito con el mayor </w:t>
      </w:r>
      <w:r w:rsidR="00977711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</w:t>
      </w:r>
      <w:r w:rsidR="00FF7A1A">
        <w:rPr>
          <w:rFonts w:ascii="Open Sans" w:hAnsi="Open Sans" w:cs="Open Sans"/>
          <w:color w:val="000000"/>
        </w:rPr>
        <w:t>trimestral</w:t>
      </w:r>
      <w:r>
        <w:rPr>
          <w:rFonts w:ascii="Open Sans" w:hAnsi="Open Sans" w:cs="Open Sans"/>
          <w:color w:val="000000"/>
        </w:rPr>
        <w:t xml:space="preserve"> es</w:t>
      </w:r>
      <w:r w:rsidR="00977711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Usera</w:t>
      </w:r>
      <w:r w:rsidR="00977711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un </w:t>
      </w:r>
      <w:r w:rsidR="00977711">
        <w:rPr>
          <w:rFonts w:ascii="Open Sans" w:hAnsi="Open Sans" w:cs="Open Sans"/>
          <w:color w:val="000000"/>
        </w:rPr>
        <w:t>-7,4</w:t>
      </w:r>
      <w:r>
        <w:rPr>
          <w:rFonts w:ascii="Open Sans" w:hAnsi="Open Sans" w:cs="Open Sans"/>
          <w:color w:val="000000"/>
        </w:rPr>
        <w:t xml:space="preserve">%, le sigue </w:t>
      </w:r>
      <w:r w:rsidR="00977711" w:rsidRPr="00977711">
        <w:rPr>
          <w:rFonts w:ascii="Open Sans" w:hAnsi="Open Sans" w:cs="Open Sans"/>
          <w:color w:val="000000"/>
        </w:rPr>
        <w:t>Retiro</w:t>
      </w:r>
      <w:r w:rsidR="008F317E" w:rsidRPr="008F317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(</w:t>
      </w:r>
      <w:r w:rsidR="00977711">
        <w:rPr>
          <w:rFonts w:ascii="Open Sans" w:hAnsi="Open Sans" w:cs="Open Sans"/>
          <w:color w:val="000000"/>
        </w:rPr>
        <w:t>-4,8</w:t>
      </w:r>
      <w:r>
        <w:rPr>
          <w:rFonts w:ascii="Open Sans" w:hAnsi="Open Sans" w:cs="Open Sans"/>
          <w:color w:val="000000"/>
        </w:rPr>
        <w:t xml:space="preserve">%), </w:t>
      </w:r>
      <w:r w:rsidR="00977711" w:rsidRPr="00977711">
        <w:rPr>
          <w:rFonts w:ascii="Open Sans" w:hAnsi="Open Sans" w:cs="Open Sans"/>
          <w:color w:val="000000"/>
        </w:rPr>
        <w:t>Fuencarral</w:t>
      </w:r>
      <w:r w:rsidR="00977711">
        <w:rPr>
          <w:rFonts w:ascii="Open Sans" w:hAnsi="Open Sans" w:cs="Open Sans"/>
          <w:color w:val="000000"/>
        </w:rPr>
        <w:t xml:space="preserve"> (-</w:t>
      </w:r>
      <w:r w:rsidR="00D941D3">
        <w:rPr>
          <w:rFonts w:ascii="Open Sans" w:hAnsi="Open Sans" w:cs="Open Sans"/>
          <w:color w:val="000000"/>
        </w:rPr>
        <w:t>4,5</w:t>
      </w:r>
      <w:r w:rsidR="00977711">
        <w:rPr>
          <w:rFonts w:ascii="Open Sans" w:hAnsi="Open Sans" w:cs="Open Sans"/>
          <w:color w:val="000000"/>
        </w:rPr>
        <w:t xml:space="preserve">%), </w:t>
      </w:r>
      <w:r w:rsidR="00977711" w:rsidRPr="00977711">
        <w:rPr>
          <w:rFonts w:ascii="Open Sans" w:hAnsi="Open Sans" w:cs="Open Sans"/>
          <w:color w:val="000000"/>
        </w:rPr>
        <w:t>Carabanchel</w:t>
      </w:r>
      <w:r w:rsidR="00977711">
        <w:rPr>
          <w:rFonts w:ascii="Open Sans" w:hAnsi="Open Sans" w:cs="Open Sans"/>
          <w:color w:val="000000"/>
        </w:rPr>
        <w:t xml:space="preserve"> (-</w:t>
      </w:r>
      <w:r w:rsidR="00D941D3">
        <w:rPr>
          <w:rFonts w:ascii="Open Sans" w:hAnsi="Open Sans" w:cs="Open Sans"/>
          <w:color w:val="000000"/>
        </w:rPr>
        <w:t>2,7</w:t>
      </w:r>
      <w:r w:rsidR="00977711">
        <w:rPr>
          <w:rFonts w:ascii="Open Sans" w:hAnsi="Open Sans" w:cs="Open Sans"/>
          <w:color w:val="000000"/>
        </w:rPr>
        <w:t xml:space="preserve">%), </w:t>
      </w:r>
      <w:r w:rsidR="00977711" w:rsidRPr="00977711">
        <w:rPr>
          <w:rFonts w:ascii="Open Sans" w:hAnsi="Open Sans" w:cs="Open Sans"/>
          <w:color w:val="000000"/>
        </w:rPr>
        <w:t>Salamanca</w:t>
      </w:r>
      <w:r w:rsidR="00A939C3">
        <w:rPr>
          <w:rFonts w:ascii="Open Sans" w:hAnsi="Open Sans" w:cs="Open Sans"/>
          <w:color w:val="000000"/>
        </w:rPr>
        <w:t xml:space="preserve"> </w:t>
      </w:r>
      <w:r w:rsidR="00977711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2,2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Chamberí</w:t>
      </w:r>
      <w:r w:rsidR="00977711">
        <w:rPr>
          <w:rFonts w:ascii="Open Sans" w:hAnsi="Open Sans" w:cs="Open Sans"/>
          <w:color w:val="000000"/>
        </w:rPr>
        <w:t xml:space="preserve"> (-</w:t>
      </w:r>
      <w:r w:rsidR="00D941D3">
        <w:rPr>
          <w:rFonts w:ascii="Open Sans" w:hAnsi="Open Sans" w:cs="Open Sans"/>
          <w:color w:val="000000"/>
        </w:rPr>
        <w:t>2,2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Centro</w:t>
      </w:r>
      <w:r w:rsidR="00977711">
        <w:rPr>
          <w:rFonts w:ascii="Open Sans" w:hAnsi="Open Sans" w:cs="Open Sans"/>
          <w:color w:val="000000"/>
        </w:rPr>
        <w:t xml:space="preserve"> (-</w:t>
      </w:r>
      <w:r w:rsidR="00D941D3">
        <w:rPr>
          <w:rFonts w:ascii="Open Sans" w:hAnsi="Open Sans" w:cs="Open Sans"/>
          <w:color w:val="000000"/>
        </w:rPr>
        <w:t>1,9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Ciudad Lineal</w:t>
      </w:r>
      <w:r w:rsidR="00977711">
        <w:rPr>
          <w:rFonts w:ascii="Open Sans" w:hAnsi="Open Sans" w:cs="Open Sans"/>
          <w:color w:val="000000"/>
        </w:rPr>
        <w:t xml:space="preserve"> (-</w:t>
      </w:r>
      <w:r w:rsidR="00D941D3">
        <w:rPr>
          <w:rFonts w:ascii="Open Sans" w:hAnsi="Open Sans" w:cs="Open Sans"/>
          <w:color w:val="000000"/>
        </w:rPr>
        <w:t>1,9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Tetuán</w:t>
      </w:r>
      <w:r w:rsidR="00A939C3">
        <w:rPr>
          <w:rFonts w:ascii="Open Sans" w:hAnsi="Open Sans" w:cs="Open Sans"/>
          <w:color w:val="000000"/>
        </w:rPr>
        <w:t xml:space="preserve"> </w:t>
      </w:r>
      <w:r w:rsidR="00977711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1,7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Arganzuela</w:t>
      </w:r>
      <w:r w:rsidR="00DB2B1C">
        <w:rPr>
          <w:rFonts w:ascii="Open Sans" w:hAnsi="Open Sans" w:cs="Open Sans"/>
          <w:color w:val="000000"/>
        </w:rPr>
        <w:t xml:space="preserve"> </w:t>
      </w:r>
      <w:bookmarkStart w:id="0" w:name="_Hlk45033393"/>
      <w:r w:rsidR="00977711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1,6</w:t>
      </w:r>
      <w:r w:rsidR="00977711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bookmarkEnd w:id="0"/>
      <w:r w:rsidR="00977711" w:rsidRPr="00977711">
        <w:rPr>
          <w:rFonts w:ascii="Open Sans" w:hAnsi="Open Sans" w:cs="Open Sans"/>
          <w:color w:val="000000"/>
        </w:rPr>
        <w:t>Hortaleza</w:t>
      </w:r>
      <w:r w:rsidR="00DB2B1C">
        <w:rPr>
          <w:rFonts w:ascii="Open Sans" w:hAnsi="Open Sans" w:cs="Open Sans"/>
          <w:color w:val="000000"/>
        </w:rPr>
        <w:t xml:space="preserve"> </w:t>
      </w:r>
      <w:r w:rsidR="00DB2B1C" w:rsidRPr="00DB2B1C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1,5</w:t>
      </w:r>
      <w:r w:rsidR="00DB2B1C" w:rsidRPr="00DB2B1C">
        <w:rPr>
          <w:rFonts w:ascii="Open Sans" w:hAnsi="Open Sans" w:cs="Open Sans"/>
          <w:color w:val="000000"/>
        </w:rPr>
        <w:t>%),</w:t>
      </w:r>
      <w:r w:rsidR="00DB2B1C">
        <w:rPr>
          <w:rFonts w:ascii="Open Sans" w:hAnsi="Open Sans" w:cs="Open Sans"/>
          <w:color w:val="000000"/>
        </w:rPr>
        <w:t xml:space="preserve"> </w:t>
      </w:r>
      <w:r w:rsidR="00977711" w:rsidRPr="00977711">
        <w:rPr>
          <w:rFonts w:ascii="Open Sans" w:hAnsi="Open Sans" w:cs="Open Sans"/>
          <w:color w:val="000000"/>
        </w:rPr>
        <w:t>Puente de Vallecas</w:t>
      </w:r>
      <w:r w:rsidR="00DB2B1C">
        <w:rPr>
          <w:rFonts w:ascii="Open Sans" w:hAnsi="Open Sans" w:cs="Open Sans"/>
          <w:color w:val="000000"/>
        </w:rPr>
        <w:t xml:space="preserve"> </w:t>
      </w:r>
      <w:r w:rsidR="00DB2B1C" w:rsidRPr="00DB2B1C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1,2</w:t>
      </w:r>
      <w:r w:rsidR="00DB2B1C" w:rsidRPr="00DB2B1C">
        <w:rPr>
          <w:rFonts w:ascii="Open Sans" w:hAnsi="Open Sans" w:cs="Open Sans"/>
          <w:color w:val="000000"/>
        </w:rPr>
        <w:t>%)</w:t>
      </w:r>
      <w:r w:rsidR="00DB2B1C">
        <w:rPr>
          <w:rFonts w:ascii="Open Sans" w:hAnsi="Open Sans" w:cs="Open Sans"/>
          <w:color w:val="000000"/>
        </w:rPr>
        <w:t xml:space="preserve"> y </w:t>
      </w:r>
      <w:r w:rsidR="00977711" w:rsidRPr="00977711">
        <w:rPr>
          <w:rFonts w:ascii="Open Sans" w:hAnsi="Open Sans" w:cs="Open Sans"/>
          <w:color w:val="000000"/>
        </w:rPr>
        <w:t>Chamartín</w:t>
      </w:r>
      <w:r w:rsidR="00DB2B1C">
        <w:rPr>
          <w:rFonts w:ascii="Open Sans" w:hAnsi="Open Sans" w:cs="Open Sans"/>
          <w:color w:val="000000"/>
        </w:rPr>
        <w:t xml:space="preserve"> </w:t>
      </w:r>
      <w:r w:rsidR="00DB2B1C" w:rsidRPr="00DB2B1C">
        <w:rPr>
          <w:rFonts w:ascii="Open Sans" w:hAnsi="Open Sans" w:cs="Open Sans"/>
          <w:color w:val="000000"/>
        </w:rPr>
        <w:t>(-</w:t>
      </w:r>
      <w:r w:rsidR="00D941D3">
        <w:rPr>
          <w:rFonts w:ascii="Open Sans" w:hAnsi="Open Sans" w:cs="Open Sans"/>
          <w:color w:val="000000"/>
        </w:rPr>
        <w:t>1,1</w:t>
      </w:r>
      <w:r w:rsidR="00DB2B1C" w:rsidRPr="00DB2B1C">
        <w:rPr>
          <w:rFonts w:ascii="Open Sans" w:hAnsi="Open Sans" w:cs="Open Sans"/>
          <w:color w:val="000000"/>
        </w:rPr>
        <w:t>%)</w:t>
      </w:r>
      <w:r w:rsidR="00DB2B1C">
        <w:rPr>
          <w:rFonts w:ascii="Open Sans" w:hAnsi="Open Sans" w:cs="Open Sans"/>
          <w:color w:val="000000"/>
        </w:rPr>
        <w:t>.</w:t>
      </w:r>
      <w:r w:rsidR="00D941D3">
        <w:rPr>
          <w:rFonts w:ascii="Open Sans" w:hAnsi="Open Sans" w:cs="Open Sans"/>
          <w:color w:val="000000"/>
        </w:rPr>
        <w:t xml:space="preserve"> </w:t>
      </w:r>
      <w:r w:rsidR="001D5B45">
        <w:rPr>
          <w:rFonts w:ascii="Open Sans" w:hAnsi="Open Sans" w:cs="Open Sans"/>
          <w:color w:val="000000"/>
        </w:rPr>
        <w:t xml:space="preserve">Por otro lado, solo </w:t>
      </w:r>
      <w:r w:rsidR="00D941D3">
        <w:rPr>
          <w:rFonts w:ascii="Open Sans" w:hAnsi="Open Sans" w:cs="Open Sans"/>
          <w:color w:val="000000"/>
        </w:rPr>
        <w:t>cuatro</w:t>
      </w:r>
      <w:r w:rsidR="001D5B45">
        <w:rPr>
          <w:rFonts w:ascii="Open Sans" w:hAnsi="Open Sans" w:cs="Open Sans"/>
          <w:color w:val="000000"/>
        </w:rPr>
        <w:t xml:space="preserve"> de los municipios analizados </w:t>
      </w:r>
      <w:r w:rsidR="00D941D3">
        <w:rPr>
          <w:rFonts w:ascii="Open Sans" w:hAnsi="Open Sans" w:cs="Open Sans"/>
          <w:color w:val="000000"/>
        </w:rPr>
        <w:t>incrementan</w:t>
      </w:r>
      <w:r w:rsidR="001D5B45">
        <w:rPr>
          <w:rFonts w:ascii="Open Sans" w:hAnsi="Open Sans" w:cs="Open Sans"/>
          <w:color w:val="000000"/>
        </w:rPr>
        <w:t xml:space="preserve"> su precio trimestral y son: </w:t>
      </w:r>
      <w:r w:rsidR="00A939C3" w:rsidRPr="001D5B45">
        <w:rPr>
          <w:rFonts w:ascii="Open Sans" w:hAnsi="Open Sans" w:cs="Open Sans"/>
          <w:color w:val="000000"/>
        </w:rPr>
        <w:t xml:space="preserve">Barajas </w:t>
      </w:r>
      <w:r w:rsidR="001D5B45" w:rsidRPr="001D5B45">
        <w:rPr>
          <w:rFonts w:ascii="Open Sans" w:hAnsi="Open Sans" w:cs="Open Sans"/>
          <w:color w:val="000000"/>
        </w:rPr>
        <w:t>(</w:t>
      </w:r>
      <w:r w:rsidR="00D941D3">
        <w:rPr>
          <w:rFonts w:ascii="Open Sans" w:hAnsi="Open Sans" w:cs="Open Sans"/>
          <w:color w:val="000000"/>
        </w:rPr>
        <w:t>3,2</w:t>
      </w:r>
      <w:r w:rsidR="001D5B45" w:rsidRPr="001D5B45">
        <w:rPr>
          <w:rFonts w:ascii="Open Sans" w:hAnsi="Open Sans" w:cs="Open Sans"/>
          <w:color w:val="000000"/>
        </w:rPr>
        <w:t>%),</w:t>
      </w:r>
      <w:r w:rsidR="001D5B45">
        <w:rPr>
          <w:rFonts w:ascii="Open Sans" w:hAnsi="Open Sans" w:cs="Open Sans"/>
          <w:color w:val="000000"/>
        </w:rPr>
        <w:t xml:space="preserve"> </w:t>
      </w:r>
      <w:r w:rsidR="00A939C3" w:rsidRPr="001D5B45">
        <w:rPr>
          <w:rFonts w:ascii="Open Sans" w:hAnsi="Open Sans" w:cs="Open Sans"/>
          <w:color w:val="000000"/>
        </w:rPr>
        <w:t xml:space="preserve">Moncloa </w:t>
      </w:r>
      <w:r w:rsidR="001D5B45" w:rsidRPr="001D5B45">
        <w:rPr>
          <w:rFonts w:ascii="Open Sans" w:hAnsi="Open Sans" w:cs="Open Sans"/>
          <w:color w:val="000000"/>
        </w:rPr>
        <w:t>(</w:t>
      </w:r>
      <w:r w:rsidR="00D941D3">
        <w:rPr>
          <w:rFonts w:ascii="Open Sans" w:hAnsi="Open Sans" w:cs="Open Sans"/>
          <w:color w:val="000000"/>
        </w:rPr>
        <w:t>3</w:t>
      </w:r>
      <w:r w:rsidR="001D5B45" w:rsidRPr="001D5B45">
        <w:rPr>
          <w:rFonts w:ascii="Open Sans" w:hAnsi="Open Sans" w:cs="Open Sans"/>
          <w:color w:val="000000"/>
        </w:rPr>
        <w:t>%)</w:t>
      </w:r>
      <w:r w:rsidR="00D941D3">
        <w:rPr>
          <w:rFonts w:ascii="Open Sans" w:hAnsi="Open Sans" w:cs="Open Sans"/>
          <w:color w:val="000000"/>
        </w:rPr>
        <w:t>, San Blas</w:t>
      </w:r>
      <w:r w:rsidR="00D941D3" w:rsidRPr="001D5B45">
        <w:rPr>
          <w:rFonts w:ascii="Open Sans" w:hAnsi="Open Sans" w:cs="Open Sans"/>
          <w:color w:val="000000"/>
        </w:rPr>
        <w:t xml:space="preserve"> (</w:t>
      </w:r>
      <w:r w:rsidR="00D941D3">
        <w:rPr>
          <w:rFonts w:ascii="Open Sans" w:hAnsi="Open Sans" w:cs="Open Sans"/>
          <w:color w:val="000000"/>
        </w:rPr>
        <w:t>2,2</w:t>
      </w:r>
      <w:r w:rsidR="00D941D3" w:rsidRPr="001D5B45">
        <w:rPr>
          <w:rFonts w:ascii="Open Sans" w:hAnsi="Open Sans" w:cs="Open Sans"/>
          <w:color w:val="000000"/>
        </w:rPr>
        <w:t>%)</w:t>
      </w:r>
      <w:r w:rsidR="001D5B45">
        <w:rPr>
          <w:rFonts w:ascii="Open Sans" w:hAnsi="Open Sans" w:cs="Open Sans"/>
          <w:color w:val="000000"/>
        </w:rPr>
        <w:t xml:space="preserve"> y </w:t>
      </w:r>
      <w:r w:rsidR="00D941D3">
        <w:rPr>
          <w:rFonts w:ascii="Open Sans" w:hAnsi="Open Sans" w:cs="Open Sans"/>
          <w:color w:val="000000"/>
        </w:rPr>
        <w:t>Latina</w:t>
      </w:r>
      <w:r w:rsidR="001D5B45" w:rsidRPr="001D5B45">
        <w:rPr>
          <w:rFonts w:ascii="Open Sans" w:hAnsi="Open Sans" w:cs="Open Sans"/>
          <w:color w:val="000000"/>
        </w:rPr>
        <w:t xml:space="preserve"> (</w:t>
      </w:r>
      <w:r w:rsidR="001D5B45">
        <w:rPr>
          <w:rFonts w:ascii="Open Sans" w:hAnsi="Open Sans" w:cs="Open Sans"/>
          <w:color w:val="000000"/>
        </w:rPr>
        <w:t>0,</w:t>
      </w:r>
      <w:r w:rsidR="00D941D3">
        <w:rPr>
          <w:rFonts w:ascii="Open Sans" w:hAnsi="Open Sans" w:cs="Open Sans"/>
          <w:color w:val="000000"/>
        </w:rPr>
        <w:t>1</w:t>
      </w:r>
      <w:r w:rsidR="001D5B45" w:rsidRPr="001D5B45">
        <w:rPr>
          <w:rFonts w:ascii="Open Sans" w:hAnsi="Open Sans" w:cs="Open Sans"/>
          <w:color w:val="000000"/>
        </w:rPr>
        <w:t>%)</w:t>
      </w:r>
      <w:r w:rsidR="001D5B45">
        <w:rPr>
          <w:rFonts w:ascii="Open Sans" w:hAnsi="Open Sans" w:cs="Open Sans"/>
          <w:color w:val="000000"/>
        </w:rPr>
        <w:t>.</w:t>
      </w:r>
    </w:p>
    <w:p w14:paraId="4C3D24C5" w14:textId="19CD03BA" w:rsidR="001D5B45" w:rsidRDefault="00FE274A" w:rsidP="00FE274A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D941D3">
        <w:rPr>
          <w:rFonts w:ascii="Open Sans" w:hAnsi="Open Sans" w:cs="Open Sans"/>
          <w:color w:val="000000"/>
        </w:rPr>
        <w:t>junio</w:t>
      </w:r>
      <w:r>
        <w:rPr>
          <w:rFonts w:ascii="Open Sans" w:hAnsi="Open Sans" w:cs="Open Sans"/>
          <w:color w:val="000000"/>
        </w:rPr>
        <w:t xml:space="preserve">, vemos que </w:t>
      </w:r>
      <w:r w:rsidR="00D941D3">
        <w:rPr>
          <w:rFonts w:ascii="Open Sans" w:hAnsi="Open Sans" w:cs="Open Sans"/>
          <w:color w:val="000000"/>
        </w:rPr>
        <w:t xml:space="preserve">tres </w:t>
      </w:r>
      <w:r>
        <w:rPr>
          <w:rFonts w:ascii="Open Sans" w:hAnsi="Open Sans" w:cs="Open Sans"/>
          <w:color w:val="000000"/>
        </w:rPr>
        <w:t>distrito</w:t>
      </w:r>
      <w:r w:rsidR="00D941D3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de supera</w:t>
      </w:r>
      <w:r w:rsidR="00D941D3">
        <w:rPr>
          <w:rFonts w:ascii="Open Sans" w:hAnsi="Open Sans" w:cs="Open Sans"/>
          <w:color w:val="000000"/>
        </w:rPr>
        <w:t xml:space="preserve">n </w:t>
      </w:r>
      <w:r>
        <w:rPr>
          <w:rFonts w:ascii="Open Sans" w:hAnsi="Open Sans" w:cs="Open Sans"/>
          <w:color w:val="000000"/>
        </w:rPr>
        <w:t>los 1</w:t>
      </w:r>
      <w:r w:rsidR="00D941D3">
        <w:rPr>
          <w:rFonts w:ascii="Open Sans" w:hAnsi="Open Sans" w:cs="Open Sans"/>
          <w:color w:val="000000"/>
        </w:rPr>
        <w:t>8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</w:t>
      </w:r>
      <w:r w:rsidR="00D941D3">
        <w:rPr>
          <w:rFonts w:ascii="Open Sans" w:hAnsi="Open Sans" w:cs="Open Sans"/>
          <w:color w:val="000000"/>
        </w:rPr>
        <w:t xml:space="preserve">y son: </w:t>
      </w:r>
      <w:r w:rsidR="00D941D3" w:rsidRPr="00D941D3">
        <w:rPr>
          <w:rFonts w:ascii="Open Sans" w:hAnsi="Open Sans" w:cs="Open Sans"/>
          <w:color w:val="000000"/>
        </w:rPr>
        <w:t>Centro</w:t>
      </w:r>
      <w:r w:rsidR="00D941D3">
        <w:rPr>
          <w:rFonts w:ascii="Open Sans" w:hAnsi="Open Sans" w:cs="Open Sans"/>
          <w:color w:val="000000"/>
        </w:rPr>
        <w:t xml:space="preserve"> (18,63 </w:t>
      </w:r>
      <w:r w:rsidR="00D941D3" w:rsidRPr="006D0120">
        <w:rPr>
          <w:rFonts w:ascii="Open Sans" w:hAnsi="Open Sans" w:cs="Open Sans"/>
          <w:color w:val="000000"/>
        </w:rPr>
        <w:t>€/m</w:t>
      </w:r>
      <w:r w:rsidR="00D941D3" w:rsidRPr="006D0120">
        <w:rPr>
          <w:rFonts w:ascii="Open Sans" w:hAnsi="Open Sans" w:cs="Open Sans"/>
          <w:color w:val="000000"/>
          <w:vertAlign w:val="superscript"/>
        </w:rPr>
        <w:t>2</w:t>
      </w:r>
      <w:r w:rsidR="00D941D3">
        <w:rPr>
          <w:rFonts w:ascii="Open Sans" w:hAnsi="Open Sans" w:cs="Open Sans"/>
          <w:color w:val="000000"/>
          <w:vertAlign w:val="superscript"/>
        </w:rPr>
        <w:t xml:space="preserve"> </w:t>
      </w:r>
      <w:r w:rsidR="00D941D3" w:rsidRPr="00A1719F">
        <w:rPr>
          <w:rFonts w:ascii="Open Sans" w:hAnsi="Open Sans" w:cs="Open Sans"/>
          <w:color w:val="000000"/>
        </w:rPr>
        <w:t>al mes</w:t>
      </w:r>
      <w:r w:rsidR="00D941D3">
        <w:rPr>
          <w:rFonts w:ascii="Open Sans" w:hAnsi="Open Sans" w:cs="Open Sans"/>
          <w:color w:val="000000"/>
        </w:rPr>
        <w:t xml:space="preserve">), </w:t>
      </w:r>
      <w:r w:rsidR="00D941D3" w:rsidRPr="00D941D3">
        <w:rPr>
          <w:rFonts w:ascii="Open Sans" w:hAnsi="Open Sans" w:cs="Open Sans"/>
          <w:color w:val="000000"/>
        </w:rPr>
        <w:t>Salamanca</w:t>
      </w:r>
      <w:r w:rsidR="00D941D3">
        <w:rPr>
          <w:rFonts w:ascii="Open Sans" w:hAnsi="Open Sans" w:cs="Open Sans"/>
          <w:color w:val="000000"/>
        </w:rPr>
        <w:t xml:space="preserve"> (18,60 </w:t>
      </w:r>
      <w:r w:rsidR="00D941D3" w:rsidRPr="006D0120">
        <w:rPr>
          <w:rFonts w:ascii="Open Sans" w:hAnsi="Open Sans" w:cs="Open Sans"/>
          <w:color w:val="000000"/>
        </w:rPr>
        <w:t>€/m</w:t>
      </w:r>
      <w:r w:rsidR="00D941D3" w:rsidRPr="006D0120">
        <w:rPr>
          <w:rFonts w:ascii="Open Sans" w:hAnsi="Open Sans" w:cs="Open Sans"/>
          <w:color w:val="000000"/>
          <w:vertAlign w:val="superscript"/>
        </w:rPr>
        <w:t>2</w:t>
      </w:r>
      <w:r w:rsidR="00D941D3">
        <w:rPr>
          <w:rFonts w:ascii="Open Sans" w:hAnsi="Open Sans" w:cs="Open Sans"/>
          <w:color w:val="000000"/>
          <w:vertAlign w:val="superscript"/>
        </w:rPr>
        <w:t xml:space="preserve"> </w:t>
      </w:r>
      <w:r w:rsidR="00D941D3" w:rsidRPr="00A1719F">
        <w:rPr>
          <w:rFonts w:ascii="Open Sans" w:hAnsi="Open Sans" w:cs="Open Sans"/>
          <w:color w:val="000000"/>
        </w:rPr>
        <w:t>al mes</w:t>
      </w:r>
      <w:r w:rsidR="00D941D3">
        <w:rPr>
          <w:rFonts w:ascii="Open Sans" w:hAnsi="Open Sans" w:cs="Open Sans"/>
          <w:color w:val="000000"/>
        </w:rPr>
        <w:t xml:space="preserve">) y </w:t>
      </w:r>
      <w:r w:rsidR="00D941D3" w:rsidRPr="00D941D3">
        <w:rPr>
          <w:rFonts w:ascii="Open Sans" w:hAnsi="Open Sans" w:cs="Open Sans"/>
          <w:color w:val="000000"/>
        </w:rPr>
        <w:t>Chamberí</w:t>
      </w:r>
      <w:r w:rsidR="00D941D3">
        <w:rPr>
          <w:rFonts w:ascii="Open Sans" w:hAnsi="Open Sans" w:cs="Open Sans"/>
          <w:color w:val="000000"/>
        </w:rPr>
        <w:t xml:space="preserve"> (18,18 </w:t>
      </w:r>
      <w:r w:rsidR="00D941D3" w:rsidRPr="006D0120">
        <w:rPr>
          <w:rFonts w:ascii="Open Sans" w:hAnsi="Open Sans" w:cs="Open Sans"/>
          <w:color w:val="000000"/>
        </w:rPr>
        <w:t>€/m</w:t>
      </w:r>
      <w:r w:rsidR="00D941D3" w:rsidRPr="006D0120">
        <w:rPr>
          <w:rFonts w:ascii="Open Sans" w:hAnsi="Open Sans" w:cs="Open Sans"/>
          <w:color w:val="000000"/>
          <w:vertAlign w:val="superscript"/>
        </w:rPr>
        <w:t>2</w:t>
      </w:r>
      <w:r w:rsidR="00D941D3">
        <w:rPr>
          <w:rFonts w:ascii="Open Sans" w:hAnsi="Open Sans" w:cs="Open Sans"/>
          <w:color w:val="000000"/>
          <w:vertAlign w:val="superscript"/>
        </w:rPr>
        <w:t xml:space="preserve"> </w:t>
      </w:r>
      <w:r w:rsidR="00D941D3" w:rsidRPr="00A1719F">
        <w:rPr>
          <w:rFonts w:ascii="Open Sans" w:hAnsi="Open Sans" w:cs="Open Sans"/>
          <w:color w:val="000000"/>
        </w:rPr>
        <w:t>al mes</w:t>
      </w:r>
      <w:r w:rsidR="00D941D3">
        <w:rPr>
          <w:rFonts w:ascii="Open Sans" w:hAnsi="Open Sans" w:cs="Open Sans"/>
          <w:color w:val="000000"/>
        </w:rPr>
        <w:t xml:space="preserve">). </w:t>
      </w:r>
      <w:r>
        <w:rPr>
          <w:rFonts w:ascii="Open Sans" w:hAnsi="Open Sans" w:cs="Open Sans"/>
          <w:color w:val="000000"/>
        </w:rPr>
        <w:t>Por otro lado, los distritos que no superan los 1</w:t>
      </w:r>
      <w:r w:rsidR="00D941D3">
        <w:rPr>
          <w:rFonts w:ascii="Open Sans" w:hAnsi="Open Sans" w:cs="Open Sans"/>
          <w:color w:val="000000"/>
        </w:rPr>
        <w:t>2</w:t>
      </w:r>
      <w:r>
        <w:rPr>
          <w:rFonts w:ascii="Open Sans" w:hAnsi="Open Sans" w:cs="Open Sans"/>
          <w:color w:val="000000"/>
        </w:rPr>
        <w:t xml:space="preserve">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son: </w:t>
      </w:r>
      <w:r w:rsidR="00D941D3" w:rsidRPr="00D941D3">
        <w:rPr>
          <w:rFonts w:ascii="Open Sans" w:hAnsi="Open Sans" w:cs="Open Sans"/>
          <w:color w:val="000000"/>
        </w:rPr>
        <w:t>Villa de Valleca</w:t>
      </w:r>
      <w:bookmarkStart w:id="1" w:name="_GoBack"/>
      <w:bookmarkEnd w:id="1"/>
      <w:r w:rsidR="00D941D3" w:rsidRPr="00D941D3">
        <w:rPr>
          <w:rFonts w:ascii="Open Sans" w:hAnsi="Open Sans" w:cs="Open Sans"/>
          <w:color w:val="000000"/>
        </w:rPr>
        <w:t>s</w:t>
      </w:r>
      <w:r w:rsidR="00D941D3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 1</w:t>
      </w:r>
      <w:r w:rsidR="00D941D3">
        <w:rPr>
          <w:rFonts w:ascii="Open Sans" w:hAnsi="Open Sans" w:cs="Open Sans"/>
          <w:color w:val="000000"/>
        </w:rPr>
        <w:t>1,9</w:t>
      </w:r>
      <w:r w:rsidR="00A939C3">
        <w:rPr>
          <w:rFonts w:ascii="Open Sans" w:hAnsi="Open Sans" w:cs="Open Sans"/>
          <w:color w:val="000000"/>
        </w:rPr>
        <w:t>4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D941D3">
        <w:rPr>
          <w:rFonts w:ascii="Open Sans" w:hAnsi="Open Sans" w:cs="Open Sans"/>
          <w:color w:val="000000"/>
        </w:rPr>
        <w:t xml:space="preserve"> y </w:t>
      </w:r>
      <w:r w:rsidR="00D941D3" w:rsidRPr="00D941D3">
        <w:rPr>
          <w:rFonts w:ascii="Open Sans" w:hAnsi="Open Sans" w:cs="Open Sans"/>
          <w:color w:val="000000"/>
        </w:rPr>
        <w:t>Usera</w:t>
      </w:r>
      <w:r>
        <w:rPr>
          <w:rFonts w:ascii="Open Sans" w:hAnsi="Open Sans" w:cs="Open Sans"/>
          <w:color w:val="000000"/>
        </w:rPr>
        <w:t xml:space="preserve"> con </w:t>
      </w:r>
      <w:r w:rsidR="00D941D3">
        <w:rPr>
          <w:rFonts w:ascii="Open Sans" w:hAnsi="Open Sans" w:cs="Open Sans"/>
          <w:color w:val="000000"/>
        </w:rPr>
        <w:t>11,95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D941D3">
        <w:rPr>
          <w:rFonts w:ascii="Open Sans" w:hAnsi="Open Sans" w:cs="Open Sans"/>
          <w:color w:val="000000"/>
        </w:rPr>
        <w:t xml:space="preserve">. </w:t>
      </w:r>
    </w:p>
    <w:p w14:paraId="189E8D46" w14:textId="00CFC723" w:rsidR="00771468" w:rsidRDefault="005156D6" w:rsidP="0077146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Distritos de </w:t>
      </w:r>
      <w:r w:rsidR="0077146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Barcelona</w:t>
      </w:r>
    </w:p>
    <w:p w14:paraId="159E699C" w14:textId="77777777" w:rsidR="00771468" w:rsidRDefault="00771468" w:rsidP="0077146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899F9E7" w14:textId="7110C419" w:rsidR="00510A67" w:rsidRDefault="00510A67" w:rsidP="00510A6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la ciudad Condal el precio del alquiler en el </w:t>
      </w:r>
      <w:r w:rsidR="00F014EF">
        <w:rPr>
          <w:rFonts w:ascii="Open Sans" w:hAnsi="Open Sans" w:cs="Open Sans"/>
          <w:color w:val="000000"/>
        </w:rPr>
        <w:t>segundo</w:t>
      </w:r>
      <w:r>
        <w:rPr>
          <w:rFonts w:ascii="Open Sans" w:hAnsi="Open Sans" w:cs="Open Sans"/>
          <w:color w:val="000000"/>
        </w:rPr>
        <w:t xml:space="preserve"> trimestre de 2020 </w:t>
      </w:r>
      <w:r w:rsidR="00F014EF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</w:t>
      </w:r>
      <w:r w:rsidR="00F014EF">
        <w:rPr>
          <w:rFonts w:ascii="Open Sans" w:hAnsi="Open Sans" w:cs="Open Sans"/>
          <w:color w:val="000000"/>
        </w:rPr>
        <w:t>los diez</w:t>
      </w:r>
      <w:r>
        <w:rPr>
          <w:rFonts w:ascii="Open Sans" w:hAnsi="Open Sans" w:cs="Open Sans"/>
          <w:color w:val="000000"/>
        </w:rPr>
        <w:t xml:space="preserve"> 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analizados, mientras que, en el mismo periodo de 2019, tan solo </w:t>
      </w:r>
      <w:r w:rsidR="00F014EF">
        <w:rPr>
          <w:rFonts w:ascii="Open Sans" w:hAnsi="Open Sans" w:cs="Open Sans"/>
          <w:color w:val="000000"/>
        </w:rPr>
        <w:t>descendía el 4</w:t>
      </w:r>
      <w:r>
        <w:rPr>
          <w:rFonts w:ascii="Open Sans" w:hAnsi="Open Sans" w:cs="Open Sans"/>
          <w:color w:val="000000"/>
        </w:rPr>
        <w:t>0% de los distritos</w:t>
      </w:r>
      <w:r w:rsidR="00F014EF">
        <w:rPr>
          <w:rFonts w:ascii="Open Sans" w:hAnsi="Open Sans" w:cs="Open Sans"/>
          <w:color w:val="000000"/>
        </w:rPr>
        <w:t>.</w:t>
      </w:r>
    </w:p>
    <w:p w14:paraId="3614E63D" w14:textId="77777777" w:rsidR="00510A67" w:rsidRDefault="00510A67" w:rsidP="00510A67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020129E1" w14:textId="48B29275" w:rsidR="0072366E" w:rsidRPr="0072366E" w:rsidRDefault="00510A67" w:rsidP="0072366E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distrito con el mayor </w:t>
      </w:r>
      <w:r w:rsidR="00F014EF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trimestral es </w:t>
      </w:r>
      <w:proofErr w:type="spellStart"/>
      <w:r w:rsidR="00F014EF" w:rsidRPr="00F014EF">
        <w:rPr>
          <w:rFonts w:ascii="Open Sans" w:hAnsi="Open Sans" w:cs="Open Sans"/>
          <w:color w:val="000000"/>
        </w:rPr>
        <w:t>Ciutat</w:t>
      </w:r>
      <w:proofErr w:type="spellEnd"/>
      <w:r w:rsidR="00F014EF" w:rsidRPr="00F014EF">
        <w:rPr>
          <w:rFonts w:ascii="Open Sans" w:hAnsi="Open Sans" w:cs="Open Sans"/>
          <w:color w:val="000000"/>
        </w:rPr>
        <w:t xml:space="preserve"> Vella</w:t>
      </w:r>
      <w:r w:rsidR="00F014E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un </w:t>
      </w:r>
      <w:r w:rsidR="00F014EF">
        <w:rPr>
          <w:rFonts w:ascii="Open Sans" w:hAnsi="Open Sans" w:cs="Open Sans"/>
          <w:color w:val="000000"/>
        </w:rPr>
        <w:t>-8</w:t>
      </w:r>
      <w:r>
        <w:rPr>
          <w:rFonts w:ascii="Open Sans" w:hAnsi="Open Sans" w:cs="Open Sans"/>
          <w:color w:val="000000"/>
        </w:rPr>
        <w:t>%, le siguen,</w:t>
      </w:r>
      <w:r w:rsidRPr="0072366E">
        <w:rPr>
          <w:rFonts w:ascii="Open Sans" w:hAnsi="Open Sans" w:cs="Open Sans"/>
          <w:color w:val="000000"/>
        </w:rPr>
        <w:t xml:space="preserve"> </w:t>
      </w:r>
      <w:r w:rsidR="0072366E" w:rsidRPr="0072366E">
        <w:rPr>
          <w:rFonts w:ascii="Open Sans" w:hAnsi="Open Sans" w:cs="Open Sans"/>
          <w:color w:val="000000"/>
        </w:rPr>
        <w:t>Sant Andreu</w:t>
      </w:r>
      <w:r w:rsidR="0072366E">
        <w:rPr>
          <w:rFonts w:ascii="Open Sans" w:hAnsi="Open Sans" w:cs="Open Sans"/>
          <w:color w:val="000000"/>
        </w:rPr>
        <w:t xml:space="preserve"> (-6,1%), </w:t>
      </w:r>
      <w:r w:rsidR="0072366E" w:rsidRPr="0072366E">
        <w:rPr>
          <w:rFonts w:ascii="Open Sans" w:hAnsi="Open Sans" w:cs="Open Sans"/>
          <w:color w:val="000000"/>
        </w:rPr>
        <w:t>Eixample</w:t>
      </w:r>
      <w:r w:rsidR="0072366E">
        <w:rPr>
          <w:rFonts w:ascii="Open Sans" w:hAnsi="Open Sans" w:cs="Open Sans"/>
          <w:color w:val="000000"/>
        </w:rPr>
        <w:t xml:space="preserve"> (-6%), </w:t>
      </w:r>
      <w:r w:rsidR="0072366E" w:rsidRPr="0072366E">
        <w:rPr>
          <w:rFonts w:ascii="Open Sans" w:hAnsi="Open Sans" w:cs="Open Sans"/>
          <w:color w:val="000000"/>
        </w:rPr>
        <w:t>Sant Martí</w:t>
      </w:r>
      <w:r w:rsidR="0072366E">
        <w:rPr>
          <w:rFonts w:ascii="Open Sans" w:hAnsi="Open Sans" w:cs="Open Sans"/>
          <w:color w:val="000000"/>
        </w:rPr>
        <w:t xml:space="preserve"> (-5,4%), </w:t>
      </w:r>
      <w:r w:rsidR="0072366E" w:rsidRPr="0072366E">
        <w:rPr>
          <w:rFonts w:ascii="Open Sans" w:hAnsi="Open Sans" w:cs="Open Sans"/>
          <w:color w:val="000000"/>
        </w:rPr>
        <w:t>Les Corts</w:t>
      </w:r>
      <w:r w:rsidR="0072366E">
        <w:rPr>
          <w:rFonts w:ascii="Open Sans" w:hAnsi="Open Sans" w:cs="Open Sans"/>
          <w:color w:val="000000"/>
        </w:rPr>
        <w:t xml:space="preserve"> (-5,2%), </w:t>
      </w:r>
      <w:r w:rsidR="0072366E" w:rsidRPr="0072366E">
        <w:rPr>
          <w:rFonts w:ascii="Open Sans" w:hAnsi="Open Sans" w:cs="Open Sans"/>
          <w:color w:val="000000"/>
        </w:rPr>
        <w:t xml:space="preserve">Sants </w:t>
      </w:r>
      <w:r w:rsidR="0072366E">
        <w:rPr>
          <w:rFonts w:ascii="Open Sans" w:hAnsi="Open Sans" w:cs="Open Sans"/>
          <w:color w:val="000000"/>
        </w:rPr>
        <w:t>–</w:t>
      </w:r>
      <w:r w:rsidR="0072366E" w:rsidRPr="0072366E">
        <w:rPr>
          <w:rFonts w:ascii="Open Sans" w:hAnsi="Open Sans" w:cs="Open Sans"/>
          <w:color w:val="000000"/>
        </w:rPr>
        <w:t xml:space="preserve"> Montjuïc</w:t>
      </w:r>
      <w:r w:rsidR="0072366E">
        <w:rPr>
          <w:rFonts w:ascii="Open Sans" w:hAnsi="Open Sans" w:cs="Open Sans"/>
          <w:color w:val="000000"/>
        </w:rPr>
        <w:t xml:space="preserve"> (-4,5%), </w:t>
      </w:r>
      <w:r w:rsidR="0072366E" w:rsidRPr="0072366E">
        <w:rPr>
          <w:rFonts w:ascii="Open Sans" w:hAnsi="Open Sans" w:cs="Open Sans"/>
          <w:color w:val="000000"/>
        </w:rPr>
        <w:t xml:space="preserve">Nou </w:t>
      </w:r>
      <w:proofErr w:type="spellStart"/>
      <w:r w:rsidR="0072366E" w:rsidRPr="0072366E">
        <w:rPr>
          <w:rFonts w:ascii="Open Sans" w:hAnsi="Open Sans" w:cs="Open Sans"/>
          <w:color w:val="000000"/>
        </w:rPr>
        <w:t>Barris</w:t>
      </w:r>
      <w:proofErr w:type="spellEnd"/>
      <w:r w:rsidR="0072366E">
        <w:rPr>
          <w:rFonts w:ascii="Open Sans" w:hAnsi="Open Sans" w:cs="Open Sans"/>
          <w:color w:val="000000"/>
        </w:rPr>
        <w:t xml:space="preserve"> (-3,9%), </w:t>
      </w:r>
      <w:r w:rsidR="0072366E" w:rsidRPr="0072366E">
        <w:rPr>
          <w:rFonts w:ascii="Open Sans" w:hAnsi="Open Sans" w:cs="Open Sans"/>
          <w:color w:val="000000"/>
        </w:rPr>
        <w:t xml:space="preserve">Horta </w:t>
      </w:r>
      <w:r w:rsidR="0072366E">
        <w:rPr>
          <w:rFonts w:ascii="Open Sans" w:hAnsi="Open Sans" w:cs="Open Sans"/>
          <w:color w:val="000000"/>
        </w:rPr>
        <w:t>–</w:t>
      </w:r>
      <w:r w:rsidR="0072366E" w:rsidRPr="0072366E">
        <w:rPr>
          <w:rFonts w:ascii="Open Sans" w:hAnsi="Open Sans" w:cs="Open Sans"/>
          <w:color w:val="000000"/>
        </w:rPr>
        <w:t xml:space="preserve"> Guinardó</w:t>
      </w:r>
      <w:r w:rsidR="0072366E">
        <w:rPr>
          <w:rFonts w:ascii="Open Sans" w:hAnsi="Open Sans" w:cs="Open Sans"/>
          <w:color w:val="000000"/>
        </w:rPr>
        <w:t xml:space="preserve"> (-3,7%), </w:t>
      </w:r>
      <w:r w:rsidR="0072366E" w:rsidRPr="0072366E">
        <w:rPr>
          <w:rFonts w:ascii="Open Sans" w:hAnsi="Open Sans" w:cs="Open Sans"/>
          <w:color w:val="000000"/>
        </w:rPr>
        <w:t>Sarrià - Sant Gervasi</w:t>
      </w:r>
      <w:r w:rsidR="0072366E">
        <w:rPr>
          <w:rFonts w:ascii="Open Sans" w:hAnsi="Open Sans" w:cs="Open Sans"/>
          <w:color w:val="000000"/>
        </w:rPr>
        <w:t xml:space="preserve"> (-1,1%) y </w:t>
      </w:r>
      <w:r w:rsidR="0072366E" w:rsidRPr="0072366E">
        <w:rPr>
          <w:rFonts w:ascii="Open Sans" w:hAnsi="Open Sans" w:cs="Open Sans"/>
          <w:color w:val="000000"/>
        </w:rPr>
        <w:t>Gràcia</w:t>
      </w:r>
      <w:r w:rsidR="0072366E">
        <w:rPr>
          <w:rFonts w:ascii="Open Sans" w:hAnsi="Open Sans" w:cs="Open Sans"/>
          <w:color w:val="000000"/>
        </w:rPr>
        <w:t xml:space="preserve"> (-0,9%).</w:t>
      </w:r>
    </w:p>
    <w:p w14:paraId="719AC2F0" w14:textId="1081AD55" w:rsidR="0072366E" w:rsidRDefault="00510A67" w:rsidP="00510A67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En cuanto al precio por metro cuadrado en </w:t>
      </w:r>
      <w:r w:rsidR="0072366E">
        <w:rPr>
          <w:rFonts w:ascii="Open Sans" w:hAnsi="Open Sans" w:cs="Open Sans"/>
          <w:color w:val="000000"/>
        </w:rPr>
        <w:t>junio</w:t>
      </w:r>
      <w:r>
        <w:rPr>
          <w:rFonts w:ascii="Open Sans" w:hAnsi="Open Sans" w:cs="Open Sans"/>
          <w:color w:val="000000"/>
        </w:rPr>
        <w:t>, vemos que</w:t>
      </w:r>
      <w:r w:rsidR="0072366E">
        <w:rPr>
          <w:rFonts w:ascii="Open Sans" w:hAnsi="Open Sans" w:cs="Open Sans"/>
          <w:color w:val="000000"/>
        </w:rPr>
        <w:t xml:space="preserve"> el distrito más caro es </w:t>
      </w:r>
      <w:proofErr w:type="spellStart"/>
      <w:r w:rsidR="0072366E">
        <w:rPr>
          <w:rFonts w:ascii="Open Sans" w:hAnsi="Open Sans" w:cs="Open Sans"/>
          <w:color w:val="000000"/>
        </w:rPr>
        <w:t>Ciutat</w:t>
      </w:r>
      <w:proofErr w:type="spellEnd"/>
      <w:r w:rsidR="0072366E">
        <w:rPr>
          <w:rFonts w:ascii="Open Sans" w:hAnsi="Open Sans" w:cs="Open Sans"/>
          <w:color w:val="000000"/>
        </w:rPr>
        <w:t xml:space="preserve"> Vella con 18,24 </w:t>
      </w:r>
      <w:r w:rsidR="0072366E" w:rsidRPr="006D0120">
        <w:rPr>
          <w:rFonts w:ascii="Open Sans" w:hAnsi="Open Sans" w:cs="Open Sans"/>
          <w:color w:val="000000"/>
        </w:rPr>
        <w:t>€/m</w:t>
      </w:r>
      <w:r w:rsidR="0072366E" w:rsidRPr="006D0120">
        <w:rPr>
          <w:rFonts w:ascii="Open Sans" w:hAnsi="Open Sans" w:cs="Open Sans"/>
          <w:color w:val="000000"/>
          <w:vertAlign w:val="superscript"/>
        </w:rPr>
        <w:t>2</w:t>
      </w:r>
      <w:r w:rsidR="0072366E">
        <w:rPr>
          <w:rFonts w:ascii="Open Sans" w:hAnsi="Open Sans" w:cs="Open Sans"/>
          <w:color w:val="000000"/>
          <w:vertAlign w:val="superscript"/>
        </w:rPr>
        <w:t xml:space="preserve"> </w:t>
      </w:r>
      <w:r w:rsidR="0072366E" w:rsidRPr="00A1719F">
        <w:rPr>
          <w:rFonts w:ascii="Open Sans" w:hAnsi="Open Sans" w:cs="Open Sans"/>
          <w:color w:val="000000"/>
        </w:rPr>
        <w:t>al mes</w:t>
      </w:r>
      <w:r w:rsidR="0072366E">
        <w:rPr>
          <w:rFonts w:ascii="Open Sans" w:hAnsi="Open Sans" w:cs="Open Sans"/>
          <w:color w:val="000000"/>
        </w:rPr>
        <w:t xml:space="preserve"> y el más económico para alquilar una vivienda es Nou </w:t>
      </w:r>
      <w:proofErr w:type="spellStart"/>
      <w:r w:rsidR="0072366E">
        <w:rPr>
          <w:rFonts w:ascii="Open Sans" w:hAnsi="Open Sans" w:cs="Open Sans"/>
          <w:color w:val="000000"/>
        </w:rPr>
        <w:t>Barris</w:t>
      </w:r>
      <w:proofErr w:type="spellEnd"/>
      <w:r w:rsidR="0072366E">
        <w:rPr>
          <w:rFonts w:ascii="Open Sans" w:hAnsi="Open Sans" w:cs="Open Sans"/>
          <w:color w:val="000000"/>
        </w:rPr>
        <w:t xml:space="preserve"> con 13,48 </w:t>
      </w:r>
      <w:r w:rsidR="0072366E" w:rsidRPr="006D0120">
        <w:rPr>
          <w:rFonts w:ascii="Open Sans" w:hAnsi="Open Sans" w:cs="Open Sans"/>
          <w:color w:val="000000"/>
        </w:rPr>
        <w:t>€/m</w:t>
      </w:r>
      <w:r w:rsidR="0072366E" w:rsidRPr="006D0120">
        <w:rPr>
          <w:rFonts w:ascii="Open Sans" w:hAnsi="Open Sans" w:cs="Open Sans"/>
          <w:color w:val="000000"/>
          <w:vertAlign w:val="superscript"/>
        </w:rPr>
        <w:t>2</w:t>
      </w:r>
      <w:r w:rsidR="0072366E">
        <w:rPr>
          <w:rFonts w:ascii="Open Sans" w:hAnsi="Open Sans" w:cs="Open Sans"/>
          <w:color w:val="000000"/>
          <w:vertAlign w:val="superscript"/>
        </w:rPr>
        <w:t xml:space="preserve"> </w:t>
      </w:r>
      <w:r w:rsidR="0072366E" w:rsidRPr="00A1719F">
        <w:rPr>
          <w:rFonts w:ascii="Open Sans" w:hAnsi="Open Sans" w:cs="Open Sans"/>
          <w:color w:val="000000"/>
        </w:rPr>
        <w:t>al mes</w:t>
      </w:r>
      <w:r w:rsidR="0072366E">
        <w:rPr>
          <w:rFonts w:ascii="Open Sans" w:hAnsi="Open Sans" w:cs="Open Sans"/>
          <w:color w:val="000000"/>
        </w:rPr>
        <w:t xml:space="preserve">.  </w:t>
      </w:r>
    </w:p>
    <w:p w14:paraId="47A030FC" w14:textId="1DB2C58B" w:rsidR="00DD66B4" w:rsidRDefault="005156D6" w:rsidP="00FC2FF3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Distritos de </w:t>
      </w:r>
      <w:r w:rsidR="00DD66B4">
        <w:rPr>
          <w:rFonts w:ascii="Open Sans Light" w:hAnsi="Open Sans Light" w:cs="Open Sans Light"/>
          <w:b/>
          <w:iCs/>
          <w:color w:val="303AB2"/>
          <w:sz w:val="28"/>
          <w:szCs w:val="22"/>
        </w:rPr>
        <w:t>Valencia</w:t>
      </w:r>
    </w:p>
    <w:p w14:paraId="0C7CE43A" w14:textId="6ECEC644" w:rsidR="00A84EEB" w:rsidRDefault="00A84EEB" w:rsidP="00A84EEB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Valencia capital el precio del alquiler en el </w:t>
      </w:r>
      <w:r w:rsidR="0072366E">
        <w:rPr>
          <w:rFonts w:ascii="Open Sans" w:hAnsi="Open Sans" w:cs="Open Sans"/>
          <w:color w:val="000000"/>
        </w:rPr>
        <w:t>segundo</w:t>
      </w:r>
      <w:r>
        <w:rPr>
          <w:rFonts w:ascii="Open Sans" w:hAnsi="Open Sans" w:cs="Open Sans"/>
          <w:color w:val="000000"/>
        </w:rPr>
        <w:t xml:space="preserve"> trimestre de 2020 </w:t>
      </w:r>
      <w:r w:rsidR="0072366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</w:t>
      </w:r>
      <w:r w:rsidR="0072366E">
        <w:rPr>
          <w:rFonts w:ascii="Open Sans" w:hAnsi="Open Sans" w:cs="Open Sans"/>
          <w:color w:val="000000"/>
        </w:rPr>
        <w:t>en los 13 distritos analizados</w:t>
      </w:r>
      <w:r>
        <w:rPr>
          <w:rFonts w:ascii="Open Sans" w:hAnsi="Open Sans" w:cs="Open Sans"/>
          <w:color w:val="000000"/>
        </w:rPr>
        <w:t xml:space="preserve">, mientras que, en el mismo periodo de 2019, el </w:t>
      </w:r>
      <w:r w:rsidR="0072366E">
        <w:rPr>
          <w:rFonts w:ascii="Open Sans" w:hAnsi="Open Sans" w:cs="Open Sans"/>
          <w:color w:val="000000"/>
        </w:rPr>
        <w:t>90</w:t>
      </w:r>
      <w:r>
        <w:rPr>
          <w:rFonts w:ascii="Open Sans" w:hAnsi="Open Sans" w:cs="Open Sans"/>
          <w:color w:val="000000"/>
        </w:rPr>
        <w:t>% de los distritos presentaron incrementos.</w:t>
      </w:r>
    </w:p>
    <w:p w14:paraId="3C9B0A9C" w14:textId="77777777" w:rsidR="00A84EEB" w:rsidRDefault="00A84EEB" w:rsidP="00DD66B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B0512E5" w14:textId="53E1B496" w:rsidR="00EA2D80" w:rsidRDefault="00DD66B4" w:rsidP="00EA2D80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distrito con el mayor </w:t>
      </w:r>
      <w:r w:rsidR="0072366E">
        <w:rPr>
          <w:rFonts w:ascii="Open Sans" w:hAnsi="Open Sans" w:cs="Open Sans"/>
          <w:color w:val="000000"/>
        </w:rPr>
        <w:t xml:space="preserve">descenso </w:t>
      </w:r>
      <w:r>
        <w:rPr>
          <w:rFonts w:ascii="Open Sans" w:hAnsi="Open Sans" w:cs="Open Sans"/>
          <w:color w:val="000000"/>
        </w:rPr>
        <w:t xml:space="preserve">trimestral es </w:t>
      </w:r>
      <w:proofErr w:type="spellStart"/>
      <w:r w:rsidR="00EA2D80" w:rsidRPr="00EA2D80">
        <w:rPr>
          <w:rFonts w:ascii="Open Sans" w:hAnsi="Open Sans" w:cs="Open Sans"/>
          <w:color w:val="000000"/>
        </w:rPr>
        <w:t>Poblats</w:t>
      </w:r>
      <w:proofErr w:type="spellEnd"/>
      <w:r w:rsidR="00EA2D80" w:rsidRPr="00EA2D80">
        <w:rPr>
          <w:rFonts w:ascii="Open Sans" w:hAnsi="Open Sans" w:cs="Open Sans"/>
          <w:color w:val="000000"/>
        </w:rPr>
        <w:t xml:space="preserve"> </w:t>
      </w:r>
      <w:proofErr w:type="spellStart"/>
      <w:r w:rsidR="00EA2D80" w:rsidRPr="00EA2D80">
        <w:rPr>
          <w:rFonts w:ascii="Open Sans" w:hAnsi="Open Sans" w:cs="Open Sans"/>
          <w:color w:val="000000"/>
        </w:rPr>
        <w:t>Marítims</w:t>
      </w:r>
      <w:proofErr w:type="spellEnd"/>
      <w:r w:rsidR="00EA2D8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un </w:t>
      </w:r>
      <w:r w:rsidR="00EA2D80">
        <w:rPr>
          <w:rFonts w:ascii="Open Sans" w:hAnsi="Open Sans" w:cs="Open Sans"/>
          <w:color w:val="000000"/>
        </w:rPr>
        <w:t>-11,4</w:t>
      </w:r>
      <w:r>
        <w:rPr>
          <w:rFonts w:ascii="Open Sans" w:hAnsi="Open Sans" w:cs="Open Sans"/>
          <w:color w:val="000000"/>
        </w:rPr>
        <w:t>%, le sigue</w:t>
      </w:r>
      <w:r w:rsidR="00EA2D80">
        <w:rPr>
          <w:rFonts w:ascii="Open Sans" w:hAnsi="Open Sans" w:cs="Open Sans"/>
          <w:color w:val="000000"/>
        </w:rPr>
        <w:t xml:space="preserve">n, </w:t>
      </w:r>
      <w:proofErr w:type="spellStart"/>
      <w:r w:rsidR="00EA2D80" w:rsidRPr="00EA2D80">
        <w:rPr>
          <w:rFonts w:ascii="Open Sans" w:hAnsi="Open Sans" w:cs="Open Sans"/>
          <w:color w:val="000000"/>
        </w:rPr>
        <w:t>Algirós</w:t>
      </w:r>
      <w:proofErr w:type="spellEnd"/>
      <w:r w:rsidR="00EA2D80">
        <w:rPr>
          <w:rFonts w:ascii="Open Sans" w:hAnsi="Open Sans" w:cs="Open Sans"/>
          <w:color w:val="000000"/>
        </w:rPr>
        <w:t xml:space="preserve"> (-9,6%), </w:t>
      </w:r>
      <w:proofErr w:type="spellStart"/>
      <w:r w:rsidR="00EA2D80" w:rsidRPr="00EA2D80">
        <w:rPr>
          <w:rFonts w:ascii="Open Sans" w:hAnsi="Open Sans" w:cs="Open Sans"/>
          <w:color w:val="000000"/>
        </w:rPr>
        <w:t>Patraix</w:t>
      </w:r>
      <w:proofErr w:type="spellEnd"/>
      <w:r w:rsidR="00EA2D80">
        <w:rPr>
          <w:rFonts w:ascii="Open Sans" w:hAnsi="Open Sans" w:cs="Open Sans"/>
          <w:color w:val="000000"/>
        </w:rPr>
        <w:t xml:space="preserve"> (-7,9%), </w:t>
      </w:r>
      <w:r w:rsidR="00EA2D80" w:rsidRPr="00EA2D80">
        <w:rPr>
          <w:rFonts w:ascii="Open Sans" w:hAnsi="Open Sans" w:cs="Open Sans"/>
          <w:color w:val="000000"/>
        </w:rPr>
        <w:t xml:space="preserve">La </w:t>
      </w:r>
      <w:proofErr w:type="spellStart"/>
      <w:r w:rsidR="00EA2D80" w:rsidRPr="00EA2D80">
        <w:rPr>
          <w:rFonts w:ascii="Open Sans" w:hAnsi="Open Sans" w:cs="Open Sans"/>
          <w:color w:val="000000"/>
        </w:rPr>
        <w:t>Saïdia</w:t>
      </w:r>
      <w:proofErr w:type="spellEnd"/>
      <w:r w:rsidR="00EA2D80">
        <w:rPr>
          <w:rFonts w:ascii="Open Sans" w:hAnsi="Open Sans" w:cs="Open Sans"/>
          <w:color w:val="000000"/>
        </w:rPr>
        <w:t xml:space="preserve"> (-6,5%), </w:t>
      </w:r>
      <w:r w:rsidR="00EA2D80" w:rsidRPr="00EA2D80">
        <w:rPr>
          <w:rFonts w:ascii="Open Sans" w:hAnsi="Open Sans" w:cs="Open Sans"/>
          <w:color w:val="000000"/>
        </w:rPr>
        <w:t>L'Eixample</w:t>
      </w:r>
      <w:r w:rsidR="00EA2D80">
        <w:rPr>
          <w:rFonts w:ascii="Open Sans" w:hAnsi="Open Sans" w:cs="Open Sans"/>
          <w:color w:val="000000"/>
        </w:rPr>
        <w:t xml:space="preserve"> (-5,1%), </w:t>
      </w:r>
      <w:r w:rsidR="00EA2D80" w:rsidRPr="00EA2D80">
        <w:rPr>
          <w:rFonts w:ascii="Open Sans" w:hAnsi="Open Sans" w:cs="Open Sans"/>
          <w:color w:val="000000"/>
        </w:rPr>
        <w:t>Jesús</w:t>
      </w:r>
      <w:r w:rsidR="00EA2D80">
        <w:rPr>
          <w:rFonts w:ascii="Open Sans" w:hAnsi="Open Sans" w:cs="Open Sans"/>
          <w:color w:val="000000"/>
        </w:rPr>
        <w:t xml:space="preserve"> (-5,1%), </w:t>
      </w:r>
      <w:r w:rsidR="00EA2D80" w:rsidRPr="00EA2D80">
        <w:rPr>
          <w:rFonts w:ascii="Open Sans" w:hAnsi="Open Sans" w:cs="Open Sans"/>
          <w:color w:val="000000"/>
        </w:rPr>
        <w:t>El Pla del Real</w:t>
      </w:r>
      <w:r w:rsidR="00EA2D80">
        <w:rPr>
          <w:rFonts w:ascii="Open Sans" w:hAnsi="Open Sans" w:cs="Open Sans"/>
          <w:color w:val="000000"/>
        </w:rPr>
        <w:t xml:space="preserve"> (-3,6%), </w:t>
      </w:r>
      <w:r w:rsidR="00EA2D80" w:rsidRPr="00EA2D80">
        <w:rPr>
          <w:rFonts w:ascii="Open Sans" w:hAnsi="Open Sans" w:cs="Open Sans"/>
          <w:color w:val="000000"/>
        </w:rPr>
        <w:t>Campanar</w:t>
      </w:r>
      <w:r w:rsidR="00EA2D80">
        <w:rPr>
          <w:rFonts w:ascii="Open Sans" w:hAnsi="Open Sans" w:cs="Open Sans"/>
          <w:color w:val="000000"/>
        </w:rPr>
        <w:t xml:space="preserve"> (-2,5%), </w:t>
      </w:r>
      <w:proofErr w:type="spellStart"/>
      <w:r w:rsidR="00EA2D80" w:rsidRPr="00EA2D80">
        <w:rPr>
          <w:rFonts w:ascii="Open Sans" w:hAnsi="Open Sans" w:cs="Open Sans"/>
          <w:color w:val="000000"/>
        </w:rPr>
        <w:t>Extramurs</w:t>
      </w:r>
      <w:proofErr w:type="spellEnd"/>
      <w:r w:rsidR="00EA2D80">
        <w:rPr>
          <w:rFonts w:ascii="Open Sans" w:hAnsi="Open Sans" w:cs="Open Sans"/>
          <w:color w:val="000000"/>
        </w:rPr>
        <w:t xml:space="preserve"> (-2,3%), </w:t>
      </w:r>
      <w:proofErr w:type="spellStart"/>
      <w:r w:rsidR="00EA2D80" w:rsidRPr="00EA2D80">
        <w:rPr>
          <w:rFonts w:ascii="Open Sans" w:hAnsi="Open Sans" w:cs="Open Sans"/>
          <w:color w:val="000000"/>
        </w:rPr>
        <w:t>L'Olivereta</w:t>
      </w:r>
      <w:proofErr w:type="spellEnd"/>
      <w:r w:rsidR="00EA2D80">
        <w:rPr>
          <w:rFonts w:ascii="Open Sans" w:hAnsi="Open Sans" w:cs="Open Sans"/>
          <w:color w:val="000000"/>
        </w:rPr>
        <w:t xml:space="preserve"> (-2,2%), </w:t>
      </w:r>
      <w:proofErr w:type="spellStart"/>
      <w:r w:rsidR="00EA2D80" w:rsidRPr="00EA2D80">
        <w:rPr>
          <w:rFonts w:ascii="Open Sans" w:hAnsi="Open Sans" w:cs="Open Sans"/>
          <w:color w:val="000000"/>
        </w:rPr>
        <w:t>Quatre</w:t>
      </w:r>
      <w:proofErr w:type="spellEnd"/>
      <w:r w:rsidR="00EA2D80" w:rsidRPr="00EA2D80">
        <w:rPr>
          <w:rFonts w:ascii="Open Sans" w:hAnsi="Open Sans" w:cs="Open Sans"/>
          <w:color w:val="000000"/>
        </w:rPr>
        <w:t xml:space="preserve"> Carreres</w:t>
      </w:r>
      <w:r w:rsidR="00EA2D80">
        <w:rPr>
          <w:rFonts w:ascii="Open Sans" w:hAnsi="Open Sans" w:cs="Open Sans"/>
          <w:color w:val="000000"/>
        </w:rPr>
        <w:t xml:space="preserve"> (-2,2%), </w:t>
      </w:r>
      <w:proofErr w:type="spellStart"/>
      <w:r w:rsidR="00EA2D80" w:rsidRPr="00EA2D80">
        <w:rPr>
          <w:rFonts w:ascii="Open Sans" w:hAnsi="Open Sans" w:cs="Open Sans"/>
          <w:color w:val="000000"/>
        </w:rPr>
        <w:t>Ciutat</w:t>
      </w:r>
      <w:proofErr w:type="spellEnd"/>
      <w:r w:rsidR="00EA2D80" w:rsidRPr="00EA2D80">
        <w:rPr>
          <w:rFonts w:ascii="Open Sans" w:hAnsi="Open Sans" w:cs="Open Sans"/>
          <w:color w:val="000000"/>
        </w:rPr>
        <w:t xml:space="preserve"> Vella</w:t>
      </w:r>
      <w:r w:rsidR="00EA2D80">
        <w:rPr>
          <w:rFonts w:ascii="Open Sans" w:hAnsi="Open Sans" w:cs="Open Sans"/>
          <w:color w:val="000000"/>
        </w:rPr>
        <w:t xml:space="preserve"> (-1,1%) y </w:t>
      </w:r>
      <w:proofErr w:type="spellStart"/>
      <w:r w:rsidR="00EA2D80" w:rsidRPr="00EA2D80">
        <w:rPr>
          <w:rFonts w:ascii="Open Sans" w:hAnsi="Open Sans" w:cs="Open Sans"/>
          <w:color w:val="000000"/>
        </w:rPr>
        <w:t>Camins</w:t>
      </w:r>
      <w:proofErr w:type="spellEnd"/>
      <w:r w:rsidR="00EA2D80" w:rsidRPr="00EA2D80">
        <w:rPr>
          <w:rFonts w:ascii="Open Sans" w:hAnsi="Open Sans" w:cs="Open Sans"/>
          <w:color w:val="000000"/>
        </w:rPr>
        <w:t xml:space="preserve"> al Grau</w:t>
      </w:r>
      <w:r w:rsidR="00EA2D80">
        <w:rPr>
          <w:rFonts w:ascii="Open Sans" w:hAnsi="Open Sans" w:cs="Open Sans"/>
          <w:color w:val="000000"/>
        </w:rPr>
        <w:t xml:space="preserve"> (-1,1%).</w:t>
      </w:r>
    </w:p>
    <w:p w14:paraId="48EC03B8" w14:textId="1BE5C536" w:rsidR="00EA2D80" w:rsidRDefault="00EA2D80" w:rsidP="00EA2D80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junio, vemos que el distrito más caro es </w:t>
      </w:r>
      <w:proofErr w:type="spellStart"/>
      <w:r>
        <w:rPr>
          <w:rFonts w:ascii="Open Sans" w:hAnsi="Open Sans" w:cs="Open Sans"/>
          <w:color w:val="000000"/>
        </w:rPr>
        <w:t>Ciutat</w:t>
      </w:r>
      <w:proofErr w:type="spellEnd"/>
      <w:r>
        <w:rPr>
          <w:rFonts w:ascii="Open Sans" w:hAnsi="Open Sans" w:cs="Open Sans"/>
          <w:color w:val="000000"/>
        </w:rPr>
        <w:t xml:space="preserve"> Vella con 12,12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el más económico para alquilar una vivienda es </w:t>
      </w:r>
      <w:r w:rsidRPr="00EA2D80">
        <w:rPr>
          <w:rFonts w:ascii="Open Sans" w:hAnsi="Open Sans" w:cs="Open Sans"/>
          <w:color w:val="000000"/>
        </w:rPr>
        <w:t>Rascanya</w:t>
      </w:r>
      <w:r>
        <w:rPr>
          <w:rFonts w:ascii="Open Sans" w:hAnsi="Open Sans" w:cs="Open Sans"/>
          <w:color w:val="000000"/>
        </w:rPr>
        <w:t xml:space="preserve"> con 7,84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.  </w:t>
      </w:r>
    </w:p>
    <w:p w14:paraId="58CB76EB" w14:textId="77777777" w:rsidR="00E964E2" w:rsidRDefault="00E964E2" w:rsidP="00EA2D80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7878CDBD" w14:textId="0AC9E4B0" w:rsidR="005C141E" w:rsidRDefault="005C141E" w:rsidP="005C141E">
      <w:pPr>
        <w:spacing w:line="276" w:lineRule="auto"/>
        <w:ind w:right="-574"/>
        <w:jc w:val="both"/>
        <w:rPr>
          <w:rFonts w:ascii="Open Sans Light" w:eastAsia="Times New Roman" w:hAnsi="Open Sans Light" w:cs="Open Sans Light"/>
          <w:b/>
          <w:iCs/>
          <w:color w:val="303AB2"/>
          <w:lang w:val="es-ES" w:eastAsia="es-ES_tradnl"/>
        </w:rPr>
      </w:pPr>
      <w:r w:rsidRPr="00125207">
        <w:rPr>
          <w:rFonts w:ascii="Open Sans Light" w:eastAsia="Times New Roman" w:hAnsi="Open Sans Light" w:cs="Open Sans Light"/>
          <w:b/>
          <w:iCs/>
          <w:color w:val="303AB2"/>
          <w:lang w:val="es-ES" w:eastAsia="es-ES_tradnl"/>
        </w:rPr>
        <w:t>TABLAS DE PRECIOS Y DE EVOLUCIONES</w:t>
      </w:r>
      <w:r>
        <w:rPr>
          <w:rFonts w:ascii="Open Sans Light" w:eastAsia="Times New Roman" w:hAnsi="Open Sans Light" w:cs="Open Sans Light"/>
          <w:b/>
          <w:iCs/>
          <w:color w:val="303AB2"/>
          <w:lang w:val="es-ES" w:eastAsia="es-ES_tradnl"/>
        </w:rPr>
        <w:t xml:space="preserve"> (</w:t>
      </w:r>
      <w:r w:rsidR="00DD66B4">
        <w:rPr>
          <w:rFonts w:ascii="Open Sans Light" w:eastAsia="Times New Roman" w:hAnsi="Open Sans Light" w:cs="Open Sans Light"/>
          <w:b/>
          <w:iCs/>
          <w:color w:val="303AB2"/>
          <w:lang w:val="es-ES" w:eastAsia="es-ES_tradnl"/>
        </w:rPr>
        <w:t>6</w:t>
      </w:r>
      <w:r>
        <w:rPr>
          <w:rFonts w:ascii="Open Sans Light" w:eastAsia="Times New Roman" w:hAnsi="Open Sans Light" w:cs="Open Sans Light"/>
          <w:b/>
          <w:iCs/>
          <w:color w:val="303AB2"/>
          <w:lang w:val="es-ES" w:eastAsia="es-ES_tradnl"/>
        </w:rPr>
        <w:t>)</w:t>
      </w:r>
    </w:p>
    <w:p w14:paraId="136C546A" w14:textId="3DCF97C1" w:rsidR="00035EF9" w:rsidRDefault="00035EF9" w:rsidP="00035EF9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>Tabla 1: CCAA</w:t>
      </w:r>
      <w:r w:rsidR="006212E3">
        <w:rPr>
          <w:rFonts w:ascii="Open Sans Light" w:hAnsi="Open Sans Light" w:cs="Open Sans Light"/>
          <w:b/>
          <w:iCs/>
          <w:color w:val="303AB2"/>
          <w:szCs w:val="18"/>
        </w:rPr>
        <w:t>.</w:t>
      </w: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</w:t>
      </w:r>
      <w:r w:rsidR="009C15DE">
        <w:rPr>
          <w:rFonts w:ascii="Open Sans Light" w:hAnsi="Open Sans Light" w:cs="Open Sans Light"/>
          <w:b/>
          <w:iCs/>
          <w:color w:val="303AB2"/>
          <w:szCs w:val="18"/>
        </w:rPr>
        <w:t xml:space="preserve"> </w:t>
      </w:r>
    </w:p>
    <w:tbl>
      <w:tblPr>
        <w:tblStyle w:val="Tablaconcuadrcula5oscura-nfasis3"/>
        <w:tblW w:w="9193" w:type="dxa"/>
        <w:tblLook w:val="04A0" w:firstRow="1" w:lastRow="0" w:firstColumn="1" w:lastColumn="0" w:noHBand="0" w:noVBand="1"/>
      </w:tblPr>
      <w:tblGrid>
        <w:gridCol w:w="2405"/>
        <w:gridCol w:w="2506"/>
        <w:gridCol w:w="2141"/>
        <w:gridCol w:w="2141"/>
      </w:tblGrid>
      <w:tr w:rsidR="001B1B0E" w:rsidRPr="00BB42E4" w14:paraId="2CB50867" w14:textId="77777777" w:rsidTr="00BD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</w:tcPr>
          <w:p w14:paraId="3DEF16D6" w14:textId="77777777" w:rsidR="001B1B0E" w:rsidRPr="00BB42E4" w:rsidRDefault="001B1B0E" w:rsidP="001B1B0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06" w:type="dxa"/>
            <w:shd w:val="clear" w:color="auto" w:fill="1DBDC5"/>
          </w:tcPr>
          <w:p w14:paraId="3435A054" w14:textId="14D60C78" w:rsidR="001B1B0E" w:rsidRPr="00BB42E4" w:rsidRDefault="001B1B0E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3667F4"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junio</w:t>
            </w: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2020</w:t>
            </w:r>
            <w:r w:rsidR="00BD378C"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2141" w:type="dxa"/>
            <w:shd w:val="clear" w:color="auto" w:fill="1DBDC5"/>
          </w:tcPr>
          <w:p w14:paraId="41B174DC" w14:textId="77777777" w:rsidR="001B1B0E" w:rsidRPr="00BB42E4" w:rsidRDefault="001B1B0E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C4940A6" w14:textId="45A05725" w:rsidR="001B1B0E" w:rsidRPr="00BB42E4" w:rsidRDefault="001B1B0E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141" w:type="dxa"/>
            <w:shd w:val="clear" w:color="auto" w:fill="1DBDC5"/>
          </w:tcPr>
          <w:p w14:paraId="0E915A97" w14:textId="77777777" w:rsidR="001B1B0E" w:rsidRPr="00BB42E4" w:rsidRDefault="001B1B0E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0F4D193C" w14:textId="0A18CC11" w:rsidR="001B1B0E" w:rsidRPr="00BB42E4" w:rsidRDefault="001B1B0E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BB42E4" w:rsidRPr="00BB42E4" w14:paraId="6AC57092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381018C2" w14:textId="7967BFD5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06" w:type="dxa"/>
            <w:vAlign w:val="bottom"/>
          </w:tcPr>
          <w:p w14:paraId="5C928CF0" w14:textId="482C2E58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7,27 €</w:t>
            </w:r>
          </w:p>
        </w:tc>
        <w:tc>
          <w:tcPr>
            <w:tcW w:w="2141" w:type="dxa"/>
            <w:vAlign w:val="bottom"/>
          </w:tcPr>
          <w:p w14:paraId="14FEF5FD" w14:textId="5CCA2BA8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141" w:type="dxa"/>
            <w:vAlign w:val="bottom"/>
          </w:tcPr>
          <w:p w14:paraId="0FE54F96" w14:textId="525F5F8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11,2%</w:t>
            </w:r>
          </w:p>
        </w:tc>
      </w:tr>
      <w:tr w:rsidR="00BB42E4" w:rsidRPr="00BB42E4" w14:paraId="08F59D70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337C6F13" w14:textId="11E26F77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06" w:type="dxa"/>
            <w:vAlign w:val="bottom"/>
          </w:tcPr>
          <w:p w14:paraId="47BE043E" w14:textId="69E28DC9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6,80 €</w:t>
            </w:r>
          </w:p>
        </w:tc>
        <w:tc>
          <w:tcPr>
            <w:tcW w:w="2141" w:type="dxa"/>
            <w:vAlign w:val="bottom"/>
          </w:tcPr>
          <w:p w14:paraId="01075736" w14:textId="42DC8958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41" w:type="dxa"/>
            <w:vAlign w:val="bottom"/>
          </w:tcPr>
          <w:p w14:paraId="55860F3D" w14:textId="5777960D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BB42E4" w:rsidRPr="00BB42E4" w14:paraId="53D40BCB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51A593C6" w14:textId="0459A9DF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06" w:type="dxa"/>
            <w:vAlign w:val="bottom"/>
          </w:tcPr>
          <w:p w14:paraId="5822F4B6" w14:textId="75A1736A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7,66 €</w:t>
            </w:r>
          </w:p>
        </w:tc>
        <w:tc>
          <w:tcPr>
            <w:tcW w:w="2141" w:type="dxa"/>
            <w:vAlign w:val="bottom"/>
          </w:tcPr>
          <w:p w14:paraId="2A627C88" w14:textId="05F6BF40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41" w:type="dxa"/>
            <w:vAlign w:val="bottom"/>
          </w:tcPr>
          <w:p w14:paraId="7B30BCF5" w14:textId="1CD9E049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BB42E4" w:rsidRPr="00BB42E4" w14:paraId="4319C199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08D54736" w14:textId="05850F56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506" w:type="dxa"/>
            <w:vAlign w:val="bottom"/>
          </w:tcPr>
          <w:p w14:paraId="79199BA2" w14:textId="17894C21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7,25 €</w:t>
            </w:r>
          </w:p>
        </w:tc>
        <w:tc>
          <w:tcPr>
            <w:tcW w:w="2141" w:type="dxa"/>
            <w:vAlign w:val="bottom"/>
          </w:tcPr>
          <w:p w14:paraId="64362FBA" w14:textId="1A8B0FD9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2141" w:type="dxa"/>
            <w:vAlign w:val="bottom"/>
          </w:tcPr>
          <w:p w14:paraId="22FDB9A1" w14:textId="665961DD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BB42E4" w:rsidRPr="00BB42E4" w14:paraId="235F09EF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4E24E060" w14:textId="04321347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06" w:type="dxa"/>
            <w:vAlign w:val="bottom"/>
          </w:tcPr>
          <w:p w14:paraId="77C09BE3" w14:textId="1A0B2E1F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8,84 €</w:t>
            </w:r>
          </w:p>
        </w:tc>
        <w:tc>
          <w:tcPr>
            <w:tcW w:w="2141" w:type="dxa"/>
            <w:vAlign w:val="bottom"/>
          </w:tcPr>
          <w:p w14:paraId="47F2D361" w14:textId="0A2D26F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141" w:type="dxa"/>
            <w:vAlign w:val="bottom"/>
          </w:tcPr>
          <w:p w14:paraId="524526D6" w14:textId="72E15C02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</w:tr>
      <w:tr w:rsidR="00BB42E4" w:rsidRPr="00BB42E4" w14:paraId="163559A1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100CDEA8" w14:textId="57050F12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06" w:type="dxa"/>
            <w:vAlign w:val="bottom"/>
          </w:tcPr>
          <w:p w14:paraId="58C69BC9" w14:textId="0BFDBAE9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5,86 €</w:t>
            </w:r>
          </w:p>
        </w:tc>
        <w:tc>
          <w:tcPr>
            <w:tcW w:w="2141" w:type="dxa"/>
            <w:vAlign w:val="bottom"/>
          </w:tcPr>
          <w:p w14:paraId="35D5AAEC" w14:textId="1C648B34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141" w:type="dxa"/>
            <w:vAlign w:val="bottom"/>
          </w:tcPr>
          <w:p w14:paraId="561D9BE4" w14:textId="382CA12C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8,1%</w:t>
            </w:r>
          </w:p>
        </w:tc>
      </w:tr>
      <w:tr w:rsidR="00BB42E4" w:rsidRPr="00BB42E4" w14:paraId="7FE499E6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17BC2CCA" w14:textId="7DAF0841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06" w:type="dxa"/>
            <w:vAlign w:val="bottom"/>
          </w:tcPr>
          <w:p w14:paraId="290EF6CF" w14:textId="0EB14E91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8,45 €</w:t>
            </w:r>
          </w:p>
        </w:tc>
        <w:tc>
          <w:tcPr>
            <w:tcW w:w="2141" w:type="dxa"/>
            <w:vAlign w:val="bottom"/>
          </w:tcPr>
          <w:p w14:paraId="79387A8F" w14:textId="00DB86FA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141" w:type="dxa"/>
            <w:vAlign w:val="bottom"/>
          </w:tcPr>
          <w:p w14:paraId="4CA3FAC4" w14:textId="241D2CB6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BB42E4" w:rsidRPr="00BB42E4" w14:paraId="0B55E770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7FF1003E" w14:textId="2F70B017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506" w:type="dxa"/>
            <w:vAlign w:val="bottom"/>
          </w:tcPr>
          <w:p w14:paraId="5BA335BF" w14:textId="3694E83E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7,09 €</w:t>
            </w:r>
          </w:p>
        </w:tc>
        <w:tc>
          <w:tcPr>
            <w:tcW w:w="2141" w:type="dxa"/>
            <w:vAlign w:val="bottom"/>
          </w:tcPr>
          <w:p w14:paraId="77FC2DCB" w14:textId="2242D8F6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141" w:type="dxa"/>
            <w:vAlign w:val="bottom"/>
          </w:tcPr>
          <w:p w14:paraId="1CFA9966" w14:textId="40949BCA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BB42E4" w:rsidRPr="00BB42E4" w14:paraId="7F8CFC53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799C64C3" w14:textId="1C5EBF97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2506" w:type="dxa"/>
            <w:vAlign w:val="bottom"/>
          </w:tcPr>
          <w:p w14:paraId="7FD28C11" w14:textId="1DF7DA3A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8,67 €</w:t>
            </w:r>
          </w:p>
        </w:tc>
        <w:tc>
          <w:tcPr>
            <w:tcW w:w="2141" w:type="dxa"/>
            <w:vAlign w:val="bottom"/>
          </w:tcPr>
          <w:p w14:paraId="5D93782B" w14:textId="71C9831E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41" w:type="dxa"/>
            <w:vAlign w:val="bottom"/>
          </w:tcPr>
          <w:p w14:paraId="7CEDC8BF" w14:textId="5F40E2B7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9,3%</w:t>
            </w:r>
          </w:p>
        </w:tc>
      </w:tr>
      <w:tr w:rsidR="00BB42E4" w:rsidRPr="00BB42E4" w14:paraId="03D991D9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5EB8F516" w14:textId="706662B2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06" w:type="dxa"/>
            <w:vAlign w:val="bottom"/>
          </w:tcPr>
          <w:p w14:paraId="789F2D6C" w14:textId="4A08D67C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13,21 €</w:t>
            </w:r>
          </w:p>
        </w:tc>
        <w:tc>
          <w:tcPr>
            <w:tcW w:w="2141" w:type="dxa"/>
            <w:vAlign w:val="bottom"/>
          </w:tcPr>
          <w:p w14:paraId="30EB7D4A" w14:textId="41D01CA0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41" w:type="dxa"/>
            <w:vAlign w:val="bottom"/>
          </w:tcPr>
          <w:p w14:paraId="1494B1A5" w14:textId="23B45B61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BB42E4" w:rsidRPr="00BB42E4" w14:paraId="639ECB56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4CBCF45E" w14:textId="4CD1B2F4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06" w:type="dxa"/>
            <w:vAlign w:val="bottom"/>
          </w:tcPr>
          <w:p w14:paraId="07F79F61" w14:textId="72CD1BC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15,30 €</w:t>
            </w:r>
          </w:p>
        </w:tc>
        <w:tc>
          <w:tcPr>
            <w:tcW w:w="2141" w:type="dxa"/>
            <w:vAlign w:val="bottom"/>
          </w:tcPr>
          <w:p w14:paraId="02F755F1" w14:textId="1662FEC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141" w:type="dxa"/>
            <w:vAlign w:val="bottom"/>
          </w:tcPr>
          <w:p w14:paraId="340B66E6" w14:textId="61E24DD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BB42E4" w:rsidRPr="00BB42E4" w14:paraId="225FDD6A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5DEB7C01" w14:textId="3FF4AED5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06" w:type="dxa"/>
            <w:vAlign w:val="bottom"/>
          </w:tcPr>
          <w:p w14:paraId="2E01236E" w14:textId="6F67A742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9,88 €</w:t>
            </w:r>
          </w:p>
        </w:tc>
        <w:tc>
          <w:tcPr>
            <w:tcW w:w="2141" w:type="dxa"/>
            <w:vAlign w:val="bottom"/>
          </w:tcPr>
          <w:p w14:paraId="13218F76" w14:textId="74FABC4E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41" w:type="dxa"/>
            <w:vAlign w:val="bottom"/>
          </w:tcPr>
          <w:p w14:paraId="62B9BFCE" w14:textId="544DE9A0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19,5%</w:t>
            </w:r>
          </w:p>
        </w:tc>
      </w:tr>
      <w:tr w:rsidR="00BB42E4" w:rsidRPr="00BB42E4" w14:paraId="67C41CFD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52BDE008" w14:textId="4B605994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06" w:type="dxa"/>
            <w:vAlign w:val="bottom"/>
          </w:tcPr>
          <w:p w14:paraId="59487968" w14:textId="709341E6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8,71 €</w:t>
            </w:r>
          </w:p>
        </w:tc>
        <w:tc>
          <w:tcPr>
            <w:tcW w:w="2141" w:type="dxa"/>
            <w:vAlign w:val="bottom"/>
          </w:tcPr>
          <w:p w14:paraId="78141AAD" w14:textId="7B60558C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41" w:type="dxa"/>
            <w:vAlign w:val="bottom"/>
          </w:tcPr>
          <w:p w14:paraId="11F7D95D" w14:textId="68A5D3CC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9,3%</w:t>
            </w:r>
          </w:p>
        </w:tc>
      </w:tr>
      <w:tr w:rsidR="00BB42E4" w:rsidRPr="00BB42E4" w14:paraId="35DEF437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69991104" w14:textId="61A71374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06" w:type="dxa"/>
            <w:vAlign w:val="bottom"/>
          </w:tcPr>
          <w:p w14:paraId="302EB101" w14:textId="20C42731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5,27 €</w:t>
            </w:r>
          </w:p>
        </w:tc>
        <w:tc>
          <w:tcPr>
            <w:tcW w:w="2141" w:type="dxa"/>
            <w:vAlign w:val="bottom"/>
          </w:tcPr>
          <w:p w14:paraId="432D7520" w14:textId="744DB258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41" w:type="dxa"/>
            <w:vAlign w:val="bottom"/>
          </w:tcPr>
          <w:p w14:paraId="35130461" w14:textId="52DC7340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BB42E4" w:rsidRPr="00BB42E4" w14:paraId="512CC2F8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454BB693" w14:textId="257519BA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06" w:type="dxa"/>
            <w:vAlign w:val="bottom"/>
          </w:tcPr>
          <w:p w14:paraId="04A80205" w14:textId="10981EE8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14,63 €</w:t>
            </w:r>
          </w:p>
        </w:tc>
        <w:tc>
          <w:tcPr>
            <w:tcW w:w="2141" w:type="dxa"/>
            <w:vAlign w:val="bottom"/>
          </w:tcPr>
          <w:p w14:paraId="25F82D59" w14:textId="64033BA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2141" w:type="dxa"/>
            <w:vAlign w:val="bottom"/>
          </w:tcPr>
          <w:p w14:paraId="1A9C0883" w14:textId="72131C87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BB42E4" w:rsidRPr="00BB42E4" w14:paraId="3457FC41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3D4074F1" w14:textId="046DAA3B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06" w:type="dxa"/>
            <w:vAlign w:val="bottom"/>
          </w:tcPr>
          <w:p w14:paraId="6CD31B03" w14:textId="3E20933A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12,55 €</w:t>
            </w:r>
          </w:p>
        </w:tc>
        <w:tc>
          <w:tcPr>
            <w:tcW w:w="2141" w:type="dxa"/>
            <w:vAlign w:val="bottom"/>
          </w:tcPr>
          <w:p w14:paraId="6EB7BD99" w14:textId="7147DF4B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2141" w:type="dxa"/>
            <w:vAlign w:val="bottom"/>
          </w:tcPr>
          <w:p w14:paraId="5F09D102" w14:textId="6AB59402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</w:tr>
      <w:tr w:rsidR="00BB42E4" w:rsidRPr="00BB42E4" w14:paraId="4105488B" w14:textId="77777777" w:rsidTr="00BB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2E752C25" w14:textId="6A7D3F6D" w:rsidR="00BB42E4" w:rsidRPr="00BB42E4" w:rsidRDefault="00BB42E4" w:rsidP="00BB42E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06" w:type="dxa"/>
            <w:vAlign w:val="bottom"/>
          </w:tcPr>
          <w:p w14:paraId="602B5BCF" w14:textId="25CFE6DC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000000"/>
                <w:sz w:val="22"/>
                <w:szCs w:val="22"/>
              </w:rPr>
              <w:t>9,61 €</w:t>
            </w:r>
          </w:p>
        </w:tc>
        <w:tc>
          <w:tcPr>
            <w:tcW w:w="2141" w:type="dxa"/>
            <w:vAlign w:val="bottom"/>
          </w:tcPr>
          <w:p w14:paraId="64189001" w14:textId="26DDFD47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2141" w:type="dxa"/>
            <w:vAlign w:val="bottom"/>
          </w:tcPr>
          <w:p w14:paraId="6959E462" w14:textId="19367333" w:rsidR="00BB42E4" w:rsidRPr="00BB42E4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BB42E4" w:rsidRPr="00BB42E4" w14:paraId="4752245A" w14:textId="77777777" w:rsidTr="00BB42E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1DBDC5"/>
            <w:vAlign w:val="bottom"/>
          </w:tcPr>
          <w:p w14:paraId="02BCD07F" w14:textId="63B568DE" w:rsidR="00BB42E4" w:rsidRPr="004B5160" w:rsidRDefault="00BB42E4" w:rsidP="00BB42E4">
            <w:pPr>
              <w:rPr>
                <w:rFonts w:ascii="Open Sans" w:hAnsi="Open Sans" w:cs="Open Sans"/>
                <w:sz w:val="22"/>
                <w:szCs w:val="22"/>
              </w:rPr>
            </w:pPr>
            <w:r w:rsidRPr="004B5160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506" w:type="dxa"/>
            <w:vAlign w:val="bottom"/>
          </w:tcPr>
          <w:p w14:paraId="20973D01" w14:textId="0E910803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10,82 €</w:t>
            </w:r>
          </w:p>
        </w:tc>
        <w:tc>
          <w:tcPr>
            <w:tcW w:w="2141" w:type="dxa"/>
            <w:vAlign w:val="bottom"/>
          </w:tcPr>
          <w:p w14:paraId="083B377C" w14:textId="451F18E5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41" w:type="dxa"/>
            <w:vAlign w:val="bottom"/>
          </w:tcPr>
          <w:p w14:paraId="1AF24278" w14:textId="1B925427" w:rsidR="00BB42E4" w:rsidRPr="00BB42E4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9,1%</w:t>
            </w:r>
          </w:p>
        </w:tc>
      </w:tr>
    </w:tbl>
    <w:p w14:paraId="13C4E2A8" w14:textId="0F5E81FE" w:rsidR="00035EF9" w:rsidRDefault="00035EF9" w:rsidP="00035EF9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</w:rPr>
        <w:lastRenderedPageBreak/>
        <w:t>Tabla 2: Provincias</w:t>
      </w:r>
      <w:r w:rsidR="009C15DE">
        <w:rPr>
          <w:rFonts w:ascii="Open Sans Light" w:hAnsi="Open Sans Light" w:cs="Open Sans Light"/>
          <w:b/>
          <w:iCs/>
          <w:color w:val="303AB2"/>
        </w:rPr>
        <w:t>.</w:t>
      </w:r>
      <w:r w:rsidRPr="008D0128">
        <w:rPr>
          <w:rFonts w:ascii="Open Sans Light" w:hAnsi="Open Sans Light" w:cs="Open Sans Light"/>
          <w:b/>
          <w:iCs/>
          <w:color w:val="303AB2"/>
        </w:rPr>
        <w:t xml:space="preserve">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 </w:t>
      </w:r>
    </w:p>
    <w:tbl>
      <w:tblPr>
        <w:tblStyle w:val="Tablaconcuadrcula5oscura-nfasis3"/>
        <w:tblW w:w="8942" w:type="dxa"/>
        <w:tblLook w:val="04A0" w:firstRow="1" w:lastRow="0" w:firstColumn="1" w:lastColumn="0" w:noHBand="0" w:noVBand="1"/>
      </w:tblPr>
      <w:tblGrid>
        <w:gridCol w:w="2518"/>
        <w:gridCol w:w="2182"/>
        <w:gridCol w:w="2192"/>
        <w:gridCol w:w="2050"/>
      </w:tblGrid>
      <w:tr w:rsidR="00BD378C" w:rsidRPr="00913AFE" w14:paraId="68F18794" w14:textId="77777777" w:rsidTr="00BD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center"/>
          </w:tcPr>
          <w:p w14:paraId="0337F857" w14:textId="10777333" w:rsidR="00BD378C" w:rsidRPr="00BB42E4" w:rsidRDefault="00BD378C" w:rsidP="00BD378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B42E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82" w:type="dxa"/>
            <w:shd w:val="clear" w:color="auto" w:fill="1DBDC5"/>
          </w:tcPr>
          <w:p w14:paraId="153EC2A7" w14:textId="1B747572" w:rsidR="00BD378C" w:rsidRPr="00913AFE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C07C9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junio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2192" w:type="dxa"/>
            <w:shd w:val="clear" w:color="auto" w:fill="1DBDC5"/>
          </w:tcPr>
          <w:p w14:paraId="01B62E17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37BB143" w14:textId="4512D7DC" w:rsidR="00BD378C" w:rsidRPr="00913AFE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050" w:type="dxa"/>
            <w:shd w:val="clear" w:color="auto" w:fill="1DBDC5"/>
          </w:tcPr>
          <w:p w14:paraId="564692E9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B4C336D" w14:textId="6C7ECC62" w:rsidR="00BD378C" w:rsidRPr="00913AFE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BB42E4" w:rsidRPr="009C15DE" w14:paraId="20C19E67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4EB3453" w14:textId="6CB15BD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182" w:type="dxa"/>
            <w:vAlign w:val="bottom"/>
          </w:tcPr>
          <w:p w14:paraId="1E431BC9" w14:textId="429186A1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6,07 €</w:t>
            </w:r>
          </w:p>
        </w:tc>
        <w:tc>
          <w:tcPr>
            <w:tcW w:w="2192" w:type="dxa"/>
            <w:vAlign w:val="bottom"/>
          </w:tcPr>
          <w:p w14:paraId="0F8DBA60" w14:textId="31F7127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10,8 %</w:t>
            </w:r>
          </w:p>
        </w:tc>
        <w:tc>
          <w:tcPr>
            <w:tcW w:w="2050" w:type="dxa"/>
            <w:vAlign w:val="bottom"/>
          </w:tcPr>
          <w:p w14:paraId="4B33ABDF" w14:textId="40BC5B48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11,8 %</w:t>
            </w:r>
          </w:p>
        </w:tc>
      </w:tr>
      <w:tr w:rsidR="00BB42E4" w:rsidRPr="009C15DE" w14:paraId="35EBC586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3EE68EE3" w14:textId="58492CDE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182" w:type="dxa"/>
            <w:vAlign w:val="bottom"/>
          </w:tcPr>
          <w:p w14:paraId="2E048085" w14:textId="1FC3B37F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5,49 €</w:t>
            </w:r>
          </w:p>
        </w:tc>
        <w:tc>
          <w:tcPr>
            <w:tcW w:w="2192" w:type="dxa"/>
            <w:vAlign w:val="bottom"/>
          </w:tcPr>
          <w:p w14:paraId="7DC330ED" w14:textId="39C0985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8,1 %</w:t>
            </w:r>
          </w:p>
        </w:tc>
        <w:tc>
          <w:tcPr>
            <w:tcW w:w="2050" w:type="dxa"/>
            <w:vAlign w:val="bottom"/>
          </w:tcPr>
          <w:p w14:paraId="4438E04B" w14:textId="2DAED6F8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14,6 %</w:t>
            </w:r>
          </w:p>
        </w:tc>
      </w:tr>
      <w:tr w:rsidR="00BB42E4" w:rsidRPr="009C15DE" w14:paraId="3CE47492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310582F7" w14:textId="7D8087DF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182" w:type="dxa"/>
            <w:vAlign w:val="bottom"/>
          </w:tcPr>
          <w:p w14:paraId="3B7E1D0A" w14:textId="260A9DE3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6,40 €</w:t>
            </w:r>
          </w:p>
        </w:tc>
        <w:tc>
          <w:tcPr>
            <w:tcW w:w="2192" w:type="dxa"/>
            <w:vAlign w:val="bottom"/>
          </w:tcPr>
          <w:p w14:paraId="702CE444" w14:textId="02E4189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7,9 %</w:t>
            </w:r>
          </w:p>
        </w:tc>
        <w:tc>
          <w:tcPr>
            <w:tcW w:w="2050" w:type="dxa"/>
            <w:vAlign w:val="bottom"/>
          </w:tcPr>
          <w:p w14:paraId="053E0A87" w14:textId="4738F5E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14,3 %</w:t>
            </w:r>
          </w:p>
        </w:tc>
      </w:tr>
      <w:tr w:rsidR="00BB42E4" w:rsidRPr="009C15DE" w14:paraId="142E4704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358E71F" w14:textId="07181A55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182" w:type="dxa"/>
            <w:vAlign w:val="bottom"/>
          </w:tcPr>
          <w:p w14:paraId="24A76130" w14:textId="458E215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7,27 €</w:t>
            </w:r>
          </w:p>
        </w:tc>
        <w:tc>
          <w:tcPr>
            <w:tcW w:w="2192" w:type="dxa"/>
            <w:vAlign w:val="bottom"/>
          </w:tcPr>
          <w:p w14:paraId="44482882" w14:textId="78E56BB3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7,4 %</w:t>
            </w:r>
          </w:p>
        </w:tc>
        <w:tc>
          <w:tcPr>
            <w:tcW w:w="2050" w:type="dxa"/>
            <w:vAlign w:val="bottom"/>
          </w:tcPr>
          <w:p w14:paraId="1F46D44D" w14:textId="0127E86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11,2 %</w:t>
            </w:r>
          </w:p>
        </w:tc>
      </w:tr>
      <w:tr w:rsidR="00BB42E4" w:rsidRPr="009C15DE" w14:paraId="2B961DD9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E672D35" w14:textId="7D69EAFA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182" w:type="dxa"/>
            <w:vAlign w:val="bottom"/>
          </w:tcPr>
          <w:p w14:paraId="673E3267" w14:textId="4C168EAD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5,99 €</w:t>
            </w:r>
          </w:p>
        </w:tc>
        <w:tc>
          <w:tcPr>
            <w:tcW w:w="2192" w:type="dxa"/>
            <w:vAlign w:val="bottom"/>
          </w:tcPr>
          <w:p w14:paraId="582085B0" w14:textId="0B57D76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  <w:tc>
          <w:tcPr>
            <w:tcW w:w="2050" w:type="dxa"/>
            <w:vAlign w:val="bottom"/>
          </w:tcPr>
          <w:p w14:paraId="72B59CD5" w14:textId="40A6D04B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12,6 %</w:t>
            </w:r>
          </w:p>
        </w:tc>
      </w:tr>
      <w:tr w:rsidR="00BB42E4" w:rsidRPr="009C15DE" w14:paraId="02070929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3903CA3A" w14:textId="393CD569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182" w:type="dxa"/>
            <w:vAlign w:val="bottom"/>
          </w:tcPr>
          <w:p w14:paraId="6171D5FB" w14:textId="0FB9A2C9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6,45 €</w:t>
            </w:r>
          </w:p>
        </w:tc>
        <w:tc>
          <w:tcPr>
            <w:tcW w:w="2192" w:type="dxa"/>
            <w:vAlign w:val="bottom"/>
          </w:tcPr>
          <w:p w14:paraId="672ADFE3" w14:textId="20B2897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2050" w:type="dxa"/>
            <w:vAlign w:val="bottom"/>
          </w:tcPr>
          <w:p w14:paraId="72DC0245" w14:textId="10E6CDD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7,5 %</w:t>
            </w:r>
          </w:p>
        </w:tc>
      </w:tr>
      <w:tr w:rsidR="00BB42E4" w:rsidRPr="009C15DE" w14:paraId="094A45FF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62F72B28" w14:textId="73E2BF51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182" w:type="dxa"/>
            <w:vAlign w:val="bottom"/>
          </w:tcPr>
          <w:p w14:paraId="3F3F7F64" w14:textId="19D802E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5,06 €</w:t>
            </w:r>
          </w:p>
        </w:tc>
        <w:tc>
          <w:tcPr>
            <w:tcW w:w="2192" w:type="dxa"/>
            <w:vAlign w:val="bottom"/>
          </w:tcPr>
          <w:p w14:paraId="0206F25A" w14:textId="217BFAAD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5,9 %</w:t>
            </w:r>
          </w:p>
        </w:tc>
        <w:tc>
          <w:tcPr>
            <w:tcW w:w="2050" w:type="dxa"/>
            <w:vAlign w:val="bottom"/>
          </w:tcPr>
          <w:p w14:paraId="5F8C240F" w14:textId="0FAD4A9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4,3 %</w:t>
            </w:r>
          </w:p>
        </w:tc>
      </w:tr>
      <w:tr w:rsidR="00BB42E4" w:rsidRPr="009C15DE" w14:paraId="718B34FA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016BF187" w14:textId="1155F954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182" w:type="dxa"/>
            <w:vAlign w:val="bottom"/>
          </w:tcPr>
          <w:p w14:paraId="251D69C3" w14:textId="6D648FAF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6,80 €</w:t>
            </w:r>
          </w:p>
        </w:tc>
        <w:tc>
          <w:tcPr>
            <w:tcW w:w="2192" w:type="dxa"/>
            <w:vAlign w:val="bottom"/>
          </w:tcPr>
          <w:p w14:paraId="746F2DA3" w14:textId="1FC23399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5,8 %</w:t>
            </w:r>
          </w:p>
        </w:tc>
        <w:tc>
          <w:tcPr>
            <w:tcW w:w="2050" w:type="dxa"/>
            <w:vAlign w:val="bottom"/>
          </w:tcPr>
          <w:p w14:paraId="6836BCB6" w14:textId="1F28509E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5,4 %</w:t>
            </w:r>
          </w:p>
        </w:tc>
      </w:tr>
      <w:tr w:rsidR="00BB42E4" w:rsidRPr="009C15DE" w14:paraId="3948249A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047C5662" w14:textId="109C474D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182" w:type="dxa"/>
            <w:vAlign w:val="bottom"/>
          </w:tcPr>
          <w:p w14:paraId="310A8EF2" w14:textId="18FB12F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8,70 €</w:t>
            </w:r>
          </w:p>
        </w:tc>
        <w:tc>
          <w:tcPr>
            <w:tcW w:w="2192" w:type="dxa"/>
            <w:vAlign w:val="bottom"/>
          </w:tcPr>
          <w:p w14:paraId="7D1AAD3B" w14:textId="481F8A41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5,5 %</w:t>
            </w:r>
          </w:p>
        </w:tc>
        <w:tc>
          <w:tcPr>
            <w:tcW w:w="2050" w:type="dxa"/>
            <w:vAlign w:val="bottom"/>
          </w:tcPr>
          <w:p w14:paraId="0374B00A" w14:textId="2A90BDC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-3,8 %</w:t>
            </w:r>
          </w:p>
        </w:tc>
      </w:tr>
      <w:tr w:rsidR="00BB42E4" w:rsidRPr="009C15DE" w14:paraId="3D50A138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FB0EF0E" w14:textId="72B0F792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182" w:type="dxa"/>
            <w:vAlign w:val="bottom"/>
          </w:tcPr>
          <w:p w14:paraId="61CFAE05" w14:textId="758E8D7C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7,66 €</w:t>
            </w:r>
          </w:p>
        </w:tc>
        <w:tc>
          <w:tcPr>
            <w:tcW w:w="2192" w:type="dxa"/>
            <w:vAlign w:val="bottom"/>
          </w:tcPr>
          <w:p w14:paraId="7753F005" w14:textId="0487BA0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2050" w:type="dxa"/>
            <w:vAlign w:val="bottom"/>
          </w:tcPr>
          <w:p w14:paraId="6A2BF9D5" w14:textId="79D57E8C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5,5 %</w:t>
            </w:r>
          </w:p>
        </w:tc>
      </w:tr>
      <w:tr w:rsidR="00BB42E4" w:rsidRPr="009C15DE" w14:paraId="609CA0BF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5945B20A" w14:textId="21749CB0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182" w:type="dxa"/>
            <w:vAlign w:val="bottom"/>
          </w:tcPr>
          <w:p w14:paraId="61CC1B86" w14:textId="629F4B69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7,18 €</w:t>
            </w:r>
          </w:p>
        </w:tc>
        <w:tc>
          <w:tcPr>
            <w:tcW w:w="2192" w:type="dxa"/>
            <w:vAlign w:val="bottom"/>
          </w:tcPr>
          <w:p w14:paraId="6E48C11D" w14:textId="4BE1C27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5,1 %</w:t>
            </w:r>
          </w:p>
        </w:tc>
        <w:tc>
          <w:tcPr>
            <w:tcW w:w="2050" w:type="dxa"/>
            <w:vAlign w:val="bottom"/>
          </w:tcPr>
          <w:p w14:paraId="782562C7" w14:textId="712BC730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6,8 %</w:t>
            </w:r>
          </w:p>
        </w:tc>
      </w:tr>
      <w:tr w:rsidR="00BB42E4" w:rsidRPr="009C15DE" w14:paraId="599E0188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3CFA0A4" w14:textId="07509ADC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182" w:type="dxa"/>
            <w:vAlign w:val="bottom"/>
          </w:tcPr>
          <w:p w14:paraId="7F52AAEF" w14:textId="33EC792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7,81 €</w:t>
            </w:r>
          </w:p>
        </w:tc>
        <w:tc>
          <w:tcPr>
            <w:tcW w:w="2192" w:type="dxa"/>
            <w:vAlign w:val="bottom"/>
          </w:tcPr>
          <w:p w14:paraId="2174A0AA" w14:textId="15D7DF17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5,1 %</w:t>
            </w:r>
          </w:p>
        </w:tc>
        <w:tc>
          <w:tcPr>
            <w:tcW w:w="2050" w:type="dxa"/>
            <w:vAlign w:val="bottom"/>
          </w:tcPr>
          <w:p w14:paraId="12446DC1" w14:textId="3F6F451C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</w:tr>
      <w:tr w:rsidR="00BB42E4" w:rsidRPr="009C15DE" w14:paraId="77838B6A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DAD95C6" w14:textId="6AB96513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182" w:type="dxa"/>
            <w:vAlign w:val="bottom"/>
          </w:tcPr>
          <w:p w14:paraId="27579ED4" w14:textId="4EC3F6C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6,97 €</w:t>
            </w:r>
          </w:p>
        </w:tc>
        <w:tc>
          <w:tcPr>
            <w:tcW w:w="2192" w:type="dxa"/>
            <w:vAlign w:val="bottom"/>
          </w:tcPr>
          <w:p w14:paraId="6774F2F2" w14:textId="6432D1D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2050" w:type="dxa"/>
            <w:vAlign w:val="bottom"/>
          </w:tcPr>
          <w:p w14:paraId="0C991625" w14:textId="4FCCBC16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6,9 %</w:t>
            </w:r>
          </w:p>
        </w:tc>
      </w:tr>
      <w:tr w:rsidR="00BB42E4" w:rsidRPr="009C15DE" w14:paraId="4F9BB5DB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0C88514E" w14:textId="4D753EA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182" w:type="dxa"/>
            <w:vAlign w:val="bottom"/>
          </w:tcPr>
          <w:p w14:paraId="64A3D11C" w14:textId="0ACF031A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7,58 €</w:t>
            </w:r>
          </w:p>
        </w:tc>
        <w:tc>
          <w:tcPr>
            <w:tcW w:w="2192" w:type="dxa"/>
            <w:vAlign w:val="bottom"/>
          </w:tcPr>
          <w:p w14:paraId="7B9A0CB7" w14:textId="697B19E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2050" w:type="dxa"/>
            <w:vAlign w:val="bottom"/>
          </w:tcPr>
          <w:p w14:paraId="5FE6B7BF" w14:textId="47AAE5FA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</w:tr>
      <w:tr w:rsidR="00BB42E4" w:rsidRPr="009C15DE" w14:paraId="36667119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39C7B16" w14:textId="32818543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182" w:type="dxa"/>
            <w:vAlign w:val="bottom"/>
          </w:tcPr>
          <w:p w14:paraId="452ABD61" w14:textId="7736EF01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8,26 €</w:t>
            </w:r>
          </w:p>
        </w:tc>
        <w:tc>
          <w:tcPr>
            <w:tcW w:w="2192" w:type="dxa"/>
            <w:vAlign w:val="bottom"/>
          </w:tcPr>
          <w:p w14:paraId="13B00988" w14:textId="3FD6BEB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050" w:type="dxa"/>
            <w:vAlign w:val="bottom"/>
          </w:tcPr>
          <w:p w14:paraId="636A7155" w14:textId="4EE0082D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11,6 %</w:t>
            </w:r>
          </w:p>
        </w:tc>
      </w:tr>
      <w:tr w:rsidR="00BB42E4" w:rsidRPr="009C15DE" w14:paraId="16F0B206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30D9C7C" w14:textId="58B7A78C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182" w:type="dxa"/>
            <w:vAlign w:val="bottom"/>
          </w:tcPr>
          <w:p w14:paraId="0C38F0B4" w14:textId="5B6A09B3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5,56 €</w:t>
            </w:r>
          </w:p>
        </w:tc>
        <w:tc>
          <w:tcPr>
            <w:tcW w:w="2192" w:type="dxa"/>
            <w:vAlign w:val="bottom"/>
          </w:tcPr>
          <w:p w14:paraId="7F76F0F2" w14:textId="259EE277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050" w:type="dxa"/>
            <w:vAlign w:val="bottom"/>
          </w:tcPr>
          <w:p w14:paraId="11065FAA" w14:textId="74A0CD8C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9,9 %</w:t>
            </w:r>
          </w:p>
        </w:tc>
      </w:tr>
      <w:tr w:rsidR="00BB42E4" w:rsidRPr="009C15DE" w14:paraId="1ED5D039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AEA3C9D" w14:textId="55CB0C2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182" w:type="dxa"/>
            <w:vAlign w:val="bottom"/>
          </w:tcPr>
          <w:p w14:paraId="772421DB" w14:textId="2247C059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8,84 €</w:t>
            </w:r>
          </w:p>
        </w:tc>
        <w:tc>
          <w:tcPr>
            <w:tcW w:w="2192" w:type="dxa"/>
            <w:vAlign w:val="bottom"/>
          </w:tcPr>
          <w:p w14:paraId="4033D20F" w14:textId="3F432FFA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050" w:type="dxa"/>
            <w:vAlign w:val="bottom"/>
          </w:tcPr>
          <w:p w14:paraId="1F0E5AE6" w14:textId="4775E1F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</w:tr>
      <w:tr w:rsidR="00BB42E4" w:rsidRPr="009C15DE" w14:paraId="6BF31C9B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0BA1E557" w14:textId="702A4D48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182" w:type="dxa"/>
            <w:vAlign w:val="bottom"/>
          </w:tcPr>
          <w:p w14:paraId="5CE7EAC8" w14:textId="77069999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7,75 €</w:t>
            </w:r>
          </w:p>
        </w:tc>
        <w:tc>
          <w:tcPr>
            <w:tcW w:w="2192" w:type="dxa"/>
            <w:vAlign w:val="bottom"/>
          </w:tcPr>
          <w:p w14:paraId="4826F2FE" w14:textId="5BE26A7D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2050" w:type="dxa"/>
            <w:vAlign w:val="bottom"/>
          </w:tcPr>
          <w:p w14:paraId="1944C92D" w14:textId="0BBFC0E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</w:tr>
      <w:tr w:rsidR="00BB42E4" w:rsidRPr="009C15DE" w14:paraId="6CFD621B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689D4AA3" w14:textId="3A404CCB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182" w:type="dxa"/>
            <w:vAlign w:val="bottom"/>
          </w:tcPr>
          <w:p w14:paraId="75453171" w14:textId="43C8EA8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15,22 €</w:t>
            </w:r>
          </w:p>
        </w:tc>
        <w:tc>
          <w:tcPr>
            <w:tcW w:w="2192" w:type="dxa"/>
            <w:vAlign w:val="bottom"/>
          </w:tcPr>
          <w:p w14:paraId="7A86C145" w14:textId="686C96CC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050" w:type="dxa"/>
            <w:vAlign w:val="bottom"/>
          </w:tcPr>
          <w:p w14:paraId="1EB172C6" w14:textId="02314EE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5,3 %</w:t>
            </w:r>
          </w:p>
        </w:tc>
      </w:tr>
      <w:tr w:rsidR="00BB42E4" w:rsidRPr="009C15DE" w14:paraId="272AAC28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FA98EC8" w14:textId="4C4CC4B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182" w:type="dxa"/>
            <w:vAlign w:val="bottom"/>
          </w:tcPr>
          <w:p w14:paraId="36D77AEE" w14:textId="00C6E3A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5,26 €</w:t>
            </w:r>
          </w:p>
        </w:tc>
        <w:tc>
          <w:tcPr>
            <w:tcW w:w="2192" w:type="dxa"/>
            <w:vAlign w:val="bottom"/>
          </w:tcPr>
          <w:p w14:paraId="0393C200" w14:textId="5502E3D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050" w:type="dxa"/>
            <w:vAlign w:val="bottom"/>
          </w:tcPr>
          <w:p w14:paraId="56861CB1" w14:textId="4A839C0F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5,0 %</w:t>
            </w:r>
          </w:p>
        </w:tc>
      </w:tr>
      <w:tr w:rsidR="00BB42E4" w:rsidRPr="009C15DE" w14:paraId="1B593E16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B1B41A4" w14:textId="3D98185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182" w:type="dxa"/>
            <w:vAlign w:val="bottom"/>
          </w:tcPr>
          <w:p w14:paraId="4FB1F284" w14:textId="44354BB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12,70 €</w:t>
            </w:r>
          </w:p>
        </w:tc>
        <w:tc>
          <w:tcPr>
            <w:tcW w:w="2192" w:type="dxa"/>
            <w:vAlign w:val="bottom"/>
          </w:tcPr>
          <w:p w14:paraId="78B185CB" w14:textId="3D60F2D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050" w:type="dxa"/>
            <w:vAlign w:val="bottom"/>
          </w:tcPr>
          <w:p w14:paraId="4D66C6C3" w14:textId="6DEF3096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7,8 %</w:t>
            </w:r>
          </w:p>
        </w:tc>
      </w:tr>
      <w:tr w:rsidR="00BB42E4" w:rsidRPr="009C15DE" w14:paraId="754B8250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9AFA2D7" w14:textId="5A6B49CC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182" w:type="dxa"/>
            <w:vAlign w:val="bottom"/>
          </w:tcPr>
          <w:p w14:paraId="7206EB91" w14:textId="7EE2BD4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5,75 €</w:t>
            </w:r>
          </w:p>
        </w:tc>
        <w:tc>
          <w:tcPr>
            <w:tcW w:w="2192" w:type="dxa"/>
            <w:vAlign w:val="bottom"/>
          </w:tcPr>
          <w:p w14:paraId="0E88153C" w14:textId="719489B8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  <w:tc>
          <w:tcPr>
            <w:tcW w:w="2050" w:type="dxa"/>
            <w:vAlign w:val="bottom"/>
          </w:tcPr>
          <w:p w14:paraId="15A36682" w14:textId="0BD5BC8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9,9 %</w:t>
            </w:r>
          </w:p>
        </w:tc>
      </w:tr>
      <w:tr w:rsidR="00BB42E4" w:rsidRPr="009C15DE" w14:paraId="1C5158B2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6CD31DB6" w14:textId="1A7B1818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182" w:type="dxa"/>
            <w:vAlign w:val="bottom"/>
          </w:tcPr>
          <w:p w14:paraId="7A27C99F" w14:textId="5826930A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8,72 €</w:t>
            </w:r>
          </w:p>
        </w:tc>
        <w:tc>
          <w:tcPr>
            <w:tcW w:w="2192" w:type="dxa"/>
            <w:vAlign w:val="bottom"/>
          </w:tcPr>
          <w:p w14:paraId="636ED85D" w14:textId="2C11CDA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050" w:type="dxa"/>
            <w:vAlign w:val="bottom"/>
          </w:tcPr>
          <w:p w14:paraId="2E6F4E83" w14:textId="7191286F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4,7 %</w:t>
            </w:r>
          </w:p>
        </w:tc>
      </w:tr>
      <w:tr w:rsidR="00BB42E4" w:rsidRPr="009C15DE" w14:paraId="58D2B22E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7C466AC" w14:textId="6E2469A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182" w:type="dxa"/>
            <w:vAlign w:val="bottom"/>
          </w:tcPr>
          <w:p w14:paraId="44A3D5A9" w14:textId="6DB21B4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6,66 €</w:t>
            </w:r>
          </w:p>
        </w:tc>
        <w:tc>
          <w:tcPr>
            <w:tcW w:w="2192" w:type="dxa"/>
            <w:vAlign w:val="bottom"/>
          </w:tcPr>
          <w:p w14:paraId="5C4893ED" w14:textId="06D0819F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050" w:type="dxa"/>
            <w:vAlign w:val="bottom"/>
          </w:tcPr>
          <w:p w14:paraId="675FDBA3" w14:textId="6AECEE9D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9,0 %</w:t>
            </w:r>
          </w:p>
        </w:tc>
      </w:tr>
      <w:tr w:rsidR="00BB42E4" w:rsidRPr="009C15DE" w14:paraId="0B1A8600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60A81BA" w14:textId="4EFB276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182" w:type="dxa"/>
            <w:vAlign w:val="bottom"/>
          </w:tcPr>
          <w:p w14:paraId="7C1F8F70" w14:textId="18230A2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7,14 €</w:t>
            </w:r>
          </w:p>
        </w:tc>
        <w:tc>
          <w:tcPr>
            <w:tcW w:w="2192" w:type="dxa"/>
            <w:vAlign w:val="bottom"/>
          </w:tcPr>
          <w:p w14:paraId="61CEB7D8" w14:textId="54EB414A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050" w:type="dxa"/>
            <w:vAlign w:val="bottom"/>
          </w:tcPr>
          <w:p w14:paraId="526FB28F" w14:textId="5B58E1F0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5,2 %</w:t>
            </w:r>
          </w:p>
        </w:tc>
      </w:tr>
      <w:tr w:rsidR="00BB42E4" w:rsidRPr="009C15DE" w14:paraId="796B3720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393521E" w14:textId="28818699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182" w:type="dxa"/>
            <w:vAlign w:val="bottom"/>
          </w:tcPr>
          <w:p w14:paraId="15C21182" w14:textId="7BC7695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5,89 €</w:t>
            </w:r>
          </w:p>
        </w:tc>
        <w:tc>
          <w:tcPr>
            <w:tcW w:w="2192" w:type="dxa"/>
            <w:vAlign w:val="bottom"/>
          </w:tcPr>
          <w:p w14:paraId="51265C14" w14:textId="72E03B4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2050" w:type="dxa"/>
            <w:vAlign w:val="bottom"/>
          </w:tcPr>
          <w:p w14:paraId="47A7396A" w14:textId="10D5D0D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9,3 %</w:t>
            </w:r>
          </w:p>
        </w:tc>
      </w:tr>
      <w:tr w:rsidR="00BB42E4" w:rsidRPr="009C15DE" w14:paraId="625A145E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12ECD93" w14:textId="2DB9A83F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182" w:type="dxa"/>
            <w:vAlign w:val="bottom"/>
          </w:tcPr>
          <w:p w14:paraId="1B913920" w14:textId="7529229B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6,51 €</w:t>
            </w:r>
          </w:p>
        </w:tc>
        <w:tc>
          <w:tcPr>
            <w:tcW w:w="2192" w:type="dxa"/>
            <w:vAlign w:val="bottom"/>
          </w:tcPr>
          <w:p w14:paraId="2D49475C" w14:textId="4AF9C08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050" w:type="dxa"/>
            <w:vAlign w:val="bottom"/>
          </w:tcPr>
          <w:p w14:paraId="6F4359E1" w14:textId="578B5549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7,1 %</w:t>
            </w:r>
          </w:p>
        </w:tc>
      </w:tr>
      <w:tr w:rsidR="00BB42E4" w:rsidRPr="009C15DE" w14:paraId="523EDBBB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34CC4380" w14:textId="0CBD8CC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182" w:type="dxa"/>
            <w:vAlign w:val="bottom"/>
          </w:tcPr>
          <w:p w14:paraId="1B4647D0" w14:textId="0D0F882C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15,30 €</w:t>
            </w:r>
          </w:p>
        </w:tc>
        <w:tc>
          <w:tcPr>
            <w:tcW w:w="2192" w:type="dxa"/>
            <w:vAlign w:val="bottom"/>
          </w:tcPr>
          <w:p w14:paraId="723DC6E2" w14:textId="7FCABB2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2050" w:type="dxa"/>
            <w:vAlign w:val="bottom"/>
          </w:tcPr>
          <w:p w14:paraId="4703C184" w14:textId="1B20F2DA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</w:tr>
      <w:tr w:rsidR="00BB42E4" w:rsidRPr="009C15DE" w14:paraId="5ACF6B38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508075F7" w14:textId="2F4A2B93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182" w:type="dxa"/>
            <w:vAlign w:val="bottom"/>
          </w:tcPr>
          <w:p w14:paraId="6B3A672F" w14:textId="7DFF317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9,43 €</w:t>
            </w:r>
          </w:p>
        </w:tc>
        <w:tc>
          <w:tcPr>
            <w:tcW w:w="2192" w:type="dxa"/>
            <w:vAlign w:val="bottom"/>
          </w:tcPr>
          <w:p w14:paraId="3A9569D7" w14:textId="67457BD0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50" w:type="dxa"/>
            <w:vAlign w:val="bottom"/>
          </w:tcPr>
          <w:p w14:paraId="110A2903" w14:textId="2DD20FF0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9,3 %</w:t>
            </w:r>
          </w:p>
        </w:tc>
      </w:tr>
      <w:tr w:rsidR="00BB42E4" w:rsidRPr="009C15DE" w14:paraId="78768C38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6251189C" w14:textId="1AEF0A09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182" w:type="dxa"/>
            <w:vAlign w:val="bottom"/>
          </w:tcPr>
          <w:p w14:paraId="5C2A0DA2" w14:textId="1635CD4B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9,88 €</w:t>
            </w:r>
          </w:p>
        </w:tc>
        <w:tc>
          <w:tcPr>
            <w:tcW w:w="2192" w:type="dxa"/>
            <w:vAlign w:val="bottom"/>
          </w:tcPr>
          <w:p w14:paraId="5459EE72" w14:textId="79E4DCD1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050" w:type="dxa"/>
            <w:vAlign w:val="bottom"/>
          </w:tcPr>
          <w:p w14:paraId="191D6927" w14:textId="5C49572F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19,5 %</w:t>
            </w:r>
          </w:p>
        </w:tc>
      </w:tr>
      <w:tr w:rsidR="00BB42E4" w:rsidRPr="009C15DE" w14:paraId="0FBA47FF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6EE4869" w14:textId="1DE2A71E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182" w:type="dxa"/>
            <w:vAlign w:val="bottom"/>
          </w:tcPr>
          <w:p w14:paraId="2E5CDEF4" w14:textId="2019A17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2192" w:type="dxa"/>
            <w:vAlign w:val="bottom"/>
          </w:tcPr>
          <w:p w14:paraId="3BE20564" w14:textId="6B090F0C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2050" w:type="dxa"/>
            <w:vAlign w:val="bottom"/>
          </w:tcPr>
          <w:p w14:paraId="68F5A37E" w14:textId="08515EA9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10,7 %</w:t>
            </w:r>
          </w:p>
        </w:tc>
      </w:tr>
      <w:tr w:rsidR="00BB42E4" w:rsidRPr="009C15DE" w14:paraId="6558D2C7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868BD80" w14:textId="65A43F69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182" w:type="dxa"/>
            <w:vAlign w:val="bottom"/>
          </w:tcPr>
          <w:p w14:paraId="653ADCB8" w14:textId="2D9C4D0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7,15 €</w:t>
            </w:r>
          </w:p>
        </w:tc>
        <w:tc>
          <w:tcPr>
            <w:tcW w:w="2192" w:type="dxa"/>
            <w:vAlign w:val="bottom"/>
          </w:tcPr>
          <w:p w14:paraId="1E327D8D" w14:textId="56AFF543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2050" w:type="dxa"/>
            <w:vAlign w:val="bottom"/>
          </w:tcPr>
          <w:p w14:paraId="1207439F" w14:textId="1F75172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2,7 %</w:t>
            </w:r>
          </w:p>
        </w:tc>
      </w:tr>
      <w:tr w:rsidR="00BB42E4" w:rsidRPr="009C15DE" w14:paraId="058D841B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B9B081E" w14:textId="49AE8DB8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182" w:type="dxa"/>
            <w:vAlign w:val="bottom"/>
          </w:tcPr>
          <w:p w14:paraId="259328FD" w14:textId="084484B1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7,17 €</w:t>
            </w:r>
          </w:p>
        </w:tc>
        <w:tc>
          <w:tcPr>
            <w:tcW w:w="2192" w:type="dxa"/>
            <w:vAlign w:val="bottom"/>
          </w:tcPr>
          <w:p w14:paraId="19982D55" w14:textId="79388121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2050" w:type="dxa"/>
            <w:vAlign w:val="bottom"/>
          </w:tcPr>
          <w:p w14:paraId="7E0FCAED" w14:textId="3AA164B2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</w:tr>
      <w:tr w:rsidR="00BB42E4" w:rsidRPr="009C15DE" w14:paraId="0833C891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111B682" w14:textId="656B4C14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182" w:type="dxa"/>
            <w:vAlign w:val="bottom"/>
          </w:tcPr>
          <w:p w14:paraId="3F9363A1" w14:textId="58796FF9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7,99 €</w:t>
            </w:r>
          </w:p>
        </w:tc>
        <w:tc>
          <w:tcPr>
            <w:tcW w:w="2192" w:type="dxa"/>
            <w:vAlign w:val="bottom"/>
          </w:tcPr>
          <w:p w14:paraId="1461FF7E" w14:textId="1E73208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2050" w:type="dxa"/>
            <w:vAlign w:val="bottom"/>
          </w:tcPr>
          <w:p w14:paraId="0E933CC0" w14:textId="793C797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6,5 %</w:t>
            </w:r>
          </w:p>
        </w:tc>
      </w:tr>
      <w:tr w:rsidR="00BB42E4" w:rsidRPr="009C15DE" w14:paraId="30ACB433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5A22104" w14:textId="599C595D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82" w:type="dxa"/>
            <w:vAlign w:val="bottom"/>
          </w:tcPr>
          <w:p w14:paraId="77D97516" w14:textId="62538AA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7,70 €</w:t>
            </w:r>
          </w:p>
        </w:tc>
        <w:tc>
          <w:tcPr>
            <w:tcW w:w="2192" w:type="dxa"/>
            <w:vAlign w:val="bottom"/>
          </w:tcPr>
          <w:p w14:paraId="6C6DB6A4" w14:textId="1FFC387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050" w:type="dxa"/>
            <w:vAlign w:val="bottom"/>
          </w:tcPr>
          <w:p w14:paraId="48048FEA" w14:textId="42B10388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8,6 %</w:t>
            </w:r>
          </w:p>
        </w:tc>
      </w:tr>
      <w:tr w:rsidR="00BB42E4" w:rsidRPr="009C15DE" w14:paraId="023CD3A0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6C89C2E5" w14:textId="1F158753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182" w:type="dxa"/>
            <w:vAlign w:val="bottom"/>
          </w:tcPr>
          <w:p w14:paraId="7C06B822" w14:textId="16950EFE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8,03 €</w:t>
            </w:r>
          </w:p>
        </w:tc>
        <w:tc>
          <w:tcPr>
            <w:tcW w:w="2192" w:type="dxa"/>
            <w:vAlign w:val="bottom"/>
          </w:tcPr>
          <w:p w14:paraId="28D2F4C0" w14:textId="2CA47D8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050" w:type="dxa"/>
            <w:vAlign w:val="bottom"/>
          </w:tcPr>
          <w:p w14:paraId="40044217" w14:textId="77B50444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6,2 %</w:t>
            </w:r>
          </w:p>
        </w:tc>
      </w:tr>
      <w:tr w:rsidR="00BB42E4" w:rsidRPr="009C15DE" w14:paraId="597AE5AE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28F4191" w14:textId="35B1352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182" w:type="dxa"/>
            <w:vAlign w:val="bottom"/>
          </w:tcPr>
          <w:p w14:paraId="7CD34A77" w14:textId="3DF30C09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9,97 €</w:t>
            </w:r>
          </w:p>
        </w:tc>
        <w:tc>
          <w:tcPr>
            <w:tcW w:w="2192" w:type="dxa"/>
            <w:vAlign w:val="bottom"/>
          </w:tcPr>
          <w:p w14:paraId="50DCB2A3" w14:textId="7ED9209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050" w:type="dxa"/>
            <w:vAlign w:val="bottom"/>
          </w:tcPr>
          <w:p w14:paraId="3DBDF759" w14:textId="794AC09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0,3 %</w:t>
            </w:r>
          </w:p>
        </w:tc>
      </w:tr>
      <w:tr w:rsidR="00BB42E4" w:rsidRPr="009C15DE" w14:paraId="043C9540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5ACA31E8" w14:textId="39E9FA8D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182" w:type="dxa"/>
            <w:vAlign w:val="bottom"/>
          </w:tcPr>
          <w:p w14:paraId="19E96820" w14:textId="10934CD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7,24 €</w:t>
            </w:r>
          </w:p>
        </w:tc>
        <w:tc>
          <w:tcPr>
            <w:tcW w:w="2192" w:type="dxa"/>
            <w:vAlign w:val="bottom"/>
          </w:tcPr>
          <w:p w14:paraId="2A4C5B1C" w14:textId="6B06FD66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50" w:type="dxa"/>
            <w:vAlign w:val="bottom"/>
          </w:tcPr>
          <w:p w14:paraId="4E4FFF96" w14:textId="1B03051A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10,5 %</w:t>
            </w:r>
          </w:p>
        </w:tc>
      </w:tr>
      <w:tr w:rsidR="00BB42E4" w:rsidRPr="009C15DE" w14:paraId="681D6C1A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3367086" w14:textId="3EBCC74D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182" w:type="dxa"/>
            <w:vAlign w:val="bottom"/>
          </w:tcPr>
          <w:p w14:paraId="7A8787F6" w14:textId="1209A4A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2192" w:type="dxa"/>
            <w:vAlign w:val="bottom"/>
          </w:tcPr>
          <w:p w14:paraId="3C77ECEA" w14:textId="162FC25C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50" w:type="dxa"/>
            <w:vAlign w:val="bottom"/>
          </w:tcPr>
          <w:p w14:paraId="5FC8B349" w14:textId="5053EBA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</w:tr>
      <w:tr w:rsidR="00BB42E4" w:rsidRPr="009C15DE" w14:paraId="0CB0CD7D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BC9077F" w14:textId="2DF0FB4F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182" w:type="dxa"/>
            <w:vAlign w:val="bottom"/>
          </w:tcPr>
          <w:p w14:paraId="7A317C1C" w14:textId="5EAB539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5,39 €</w:t>
            </w:r>
          </w:p>
        </w:tc>
        <w:tc>
          <w:tcPr>
            <w:tcW w:w="2192" w:type="dxa"/>
            <w:vAlign w:val="bottom"/>
          </w:tcPr>
          <w:p w14:paraId="57732A5E" w14:textId="1B617949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50" w:type="dxa"/>
            <w:vAlign w:val="bottom"/>
          </w:tcPr>
          <w:p w14:paraId="782D3D13" w14:textId="324E1B0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5,3 %</w:t>
            </w:r>
          </w:p>
        </w:tc>
      </w:tr>
      <w:tr w:rsidR="00BB42E4" w:rsidRPr="009C15DE" w14:paraId="0376EA51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5C7FB5D" w14:textId="5E69FB0B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182" w:type="dxa"/>
            <w:vAlign w:val="bottom"/>
          </w:tcPr>
          <w:p w14:paraId="14031F84" w14:textId="600A5A2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9,39 €</w:t>
            </w:r>
          </w:p>
        </w:tc>
        <w:tc>
          <w:tcPr>
            <w:tcW w:w="2192" w:type="dxa"/>
            <w:vAlign w:val="bottom"/>
          </w:tcPr>
          <w:p w14:paraId="56DCC0D3" w14:textId="2E6B48E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2050" w:type="dxa"/>
            <w:vAlign w:val="bottom"/>
          </w:tcPr>
          <w:p w14:paraId="6DDE4F7E" w14:textId="5938741D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3,6 %</w:t>
            </w:r>
          </w:p>
        </w:tc>
      </w:tr>
      <w:tr w:rsidR="00BB42E4" w:rsidRPr="009C15DE" w14:paraId="1EC3CFA1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0407D42F" w14:textId="3DEF357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182" w:type="dxa"/>
            <w:vAlign w:val="bottom"/>
          </w:tcPr>
          <w:p w14:paraId="3B63CFBD" w14:textId="13849258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10,09 €</w:t>
            </w:r>
          </w:p>
        </w:tc>
        <w:tc>
          <w:tcPr>
            <w:tcW w:w="2192" w:type="dxa"/>
            <w:vAlign w:val="bottom"/>
          </w:tcPr>
          <w:p w14:paraId="7F255621" w14:textId="45306D6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2050" w:type="dxa"/>
            <w:vAlign w:val="bottom"/>
          </w:tcPr>
          <w:p w14:paraId="56663356" w14:textId="63AD739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3,4 %</w:t>
            </w:r>
          </w:p>
        </w:tc>
      </w:tr>
      <w:tr w:rsidR="00BB42E4" w:rsidRPr="009C15DE" w14:paraId="774ECBAB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590106F6" w14:textId="4418EE26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182" w:type="dxa"/>
            <w:vAlign w:val="bottom"/>
          </w:tcPr>
          <w:p w14:paraId="17750368" w14:textId="6D76B04E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5,41 €</w:t>
            </w:r>
          </w:p>
        </w:tc>
        <w:tc>
          <w:tcPr>
            <w:tcW w:w="2192" w:type="dxa"/>
            <w:vAlign w:val="bottom"/>
          </w:tcPr>
          <w:p w14:paraId="7F105FCE" w14:textId="5343E023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2050" w:type="dxa"/>
            <w:vAlign w:val="bottom"/>
          </w:tcPr>
          <w:p w14:paraId="3238566D" w14:textId="3DB8E83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4,4 %</w:t>
            </w:r>
          </w:p>
        </w:tc>
      </w:tr>
      <w:tr w:rsidR="00BB42E4" w:rsidRPr="009C15DE" w14:paraId="2B8709B8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4E8665E" w14:textId="2373A11D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t>Barcelona</w:t>
            </w:r>
          </w:p>
        </w:tc>
        <w:tc>
          <w:tcPr>
            <w:tcW w:w="2182" w:type="dxa"/>
            <w:vAlign w:val="bottom"/>
          </w:tcPr>
          <w:p w14:paraId="02ABF8BF" w14:textId="7EAD27A3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15,80 €</w:t>
            </w:r>
          </w:p>
        </w:tc>
        <w:tc>
          <w:tcPr>
            <w:tcW w:w="2192" w:type="dxa"/>
            <w:vAlign w:val="bottom"/>
          </w:tcPr>
          <w:p w14:paraId="1A726DA3" w14:textId="16287492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050" w:type="dxa"/>
            <w:vAlign w:val="bottom"/>
          </w:tcPr>
          <w:p w14:paraId="32E4CD2D" w14:textId="6945E3A8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</w:tr>
      <w:tr w:rsidR="00BB42E4" w:rsidRPr="009C15DE" w14:paraId="32D847FA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68C9535" w14:textId="4F085795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182" w:type="dxa"/>
            <w:vAlign w:val="bottom"/>
          </w:tcPr>
          <w:p w14:paraId="0A450965" w14:textId="686EABF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12,55 €</w:t>
            </w:r>
          </w:p>
        </w:tc>
        <w:tc>
          <w:tcPr>
            <w:tcW w:w="2192" w:type="dxa"/>
            <w:vAlign w:val="bottom"/>
          </w:tcPr>
          <w:p w14:paraId="158613FA" w14:textId="3C91CC1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2050" w:type="dxa"/>
            <w:vAlign w:val="bottom"/>
          </w:tcPr>
          <w:p w14:paraId="53B91EB5" w14:textId="2E7FF11B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</w:tr>
      <w:tr w:rsidR="00BB42E4" w:rsidRPr="009C15DE" w14:paraId="7FDCCB32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2E4E0662" w14:textId="5034CF55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182" w:type="dxa"/>
            <w:vAlign w:val="bottom"/>
          </w:tcPr>
          <w:p w14:paraId="025798CD" w14:textId="2C7BCFD7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6,26 €</w:t>
            </w:r>
          </w:p>
        </w:tc>
        <w:tc>
          <w:tcPr>
            <w:tcW w:w="2192" w:type="dxa"/>
            <w:vAlign w:val="bottom"/>
          </w:tcPr>
          <w:p w14:paraId="758D909D" w14:textId="3588FFEE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-5,0 %</w:t>
            </w:r>
          </w:p>
        </w:tc>
        <w:tc>
          <w:tcPr>
            <w:tcW w:w="2050" w:type="dxa"/>
            <w:vAlign w:val="bottom"/>
          </w:tcPr>
          <w:p w14:paraId="52F1D451" w14:textId="1C49107A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4,5 %</w:t>
            </w:r>
          </w:p>
        </w:tc>
      </w:tr>
      <w:tr w:rsidR="00BB42E4" w:rsidRPr="009C15DE" w14:paraId="7C4C5B4D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546C4635" w14:textId="2718687C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182" w:type="dxa"/>
            <w:vAlign w:val="bottom"/>
          </w:tcPr>
          <w:p w14:paraId="58CE41A2" w14:textId="6F0821A3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9,32 €</w:t>
            </w:r>
          </w:p>
        </w:tc>
        <w:tc>
          <w:tcPr>
            <w:tcW w:w="2192" w:type="dxa"/>
            <w:vAlign w:val="bottom"/>
          </w:tcPr>
          <w:p w14:paraId="7BB8D0A5" w14:textId="25BC58B2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-5,6 %</w:t>
            </w:r>
          </w:p>
        </w:tc>
        <w:tc>
          <w:tcPr>
            <w:tcW w:w="2050" w:type="dxa"/>
            <w:vAlign w:val="bottom"/>
          </w:tcPr>
          <w:p w14:paraId="7C294040" w14:textId="29FA0667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</w:tr>
      <w:tr w:rsidR="00BB42E4" w:rsidRPr="009C15DE" w14:paraId="3C7B0FFA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18578552" w14:textId="69DD6DD0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182" w:type="dxa"/>
            <w:vAlign w:val="bottom"/>
          </w:tcPr>
          <w:p w14:paraId="70A26770" w14:textId="52745EB0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7,12 €</w:t>
            </w:r>
          </w:p>
        </w:tc>
        <w:tc>
          <w:tcPr>
            <w:tcW w:w="2192" w:type="dxa"/>
            <w:vAlign w:val="bottom"/>
          </w:tcPr>
          <w:p w14:paraId="21672CEC" w14:textId="1368892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vAlign w:val="bottom"/>
          </w:tcPr>
          <w:p w14:paraId="0E332FAE" w14:textId="3DAC3B37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6,4 %</w:t>
            </w:r>
          </w:p>
        </w:tc>
      </w:tr>
      <w:tr w:rsidR="00BB42E4" w:rsidRPr="009C15DE" w14:paraId="548E43A2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4B3950D1" w14:textId="4F59F097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182" w:type="dxa"/>
            <w:vAlign w:val="bottom"/>
          </w:tcPr>
          <w:p w14:paraId="70DE4042" w14:textId="51411785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2" w:type="dxa"/>
            <w:vAlign w:val="bottom"/>
          </w:tcPr>
          <w:p w14:paraId="1954181E" w14:textId="2C6213F4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vAlign w:val="bottom"/>
          </w:tcPr>
          <w:p w14:paraId="4A2DFF5B" w14:textId="3DDFA3FD" w:rsidR="00BB42E4" w:rsidRPr="009C15DE" w:rsidRDefault="00BB42E4" w:rsidP="00BB4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</w:tr>
      <w:tr w:rsidR="00BB42E4" w:rsidRPr="009C15DE" w14:paraId="16F3D266" w14:textId="77777777" w:rsidTr="00BD37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DBDC5"/>
            <w:vAlign w:val="bottom"/>
          </w:tcPr>
          <w:p w14:paraId="70C5883F" w14:textId="7F8C997A" w:rsidR="00BB42E4" w:rsidRPr="00BB42E4" w:rsidRDefault="00BB42E4" w:rsidP="00BB42E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BB42E4">
              <w:rPr>
                <w:rFonts w:ascii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182" w:type="dxa"/>
            <w:vAlign w:val="bottom"/>
          </w:tcPr>
          <w:p w14:paraId="6508D664" w14:textId="4930178B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92" w:type="dxa"/>
            <w:vAlign w:val="bottom"/>
          </w:tcPr>
          <w:p w14:paraId="1F159DC3" w14:textId="49A4445E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vAlign w:val="bottom"/>
          </w:tcPr>
          <w:p w14:paraId="1B51F6BE" w14:textId="47A2F295" w:rsidR="00BB42E4" w:rsidRPr="009C15DE" w:rsidRDefault="00BB42E4" w:rsidP="00BB4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</w:tr>
    </w:tbl>
    <w:p w14:paraId="6957F5EC" w14:textId="1A673E26" w:rsidR="00035EF9" w:rsidRPr="008D0128" w:rsidRDefault="00035EF9" w:rsidP="00035EF9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>Tabla 3: Capital de provincia</w:t>
      </w:r>
      <w:r w:rsidR="00736190">
        <w:rPr>
          <w:rFonts w:ascii="Open Sans Light" w:hAnsi="Open Sans Light" w:cs="Open Sans Light"/>
          <w:b/>
          <w:iCs/>
          <w:color w:val="303AB2"/>
        </w:rPr>
        <w:t>.</w:t>
      </w:r>
      <w:r w:rsidR="00736190" w:rsidRPr="008D0128">
        <w:rPr>
          <w:rFonts w:ascii="Open Sans Light" w:hAnsi="Open Sans Light" w:cs="Open Sans Light"/>
          <w:b/>
          <w:iCs/>
          <w:color w:val="303AB2"/>
        </w:rPr>
        <w:t xml:space="preserve">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 </w:t>
      </w:r>
    </w:p>
    <w:tbl>
      <w:tblPr>
        <w:tblStyle w:val="Tablaconcuadrcula5oscura-nfasis3"/>
        <w:tblW w:w="8904" w:type="dxa"/>
        <w:tblLook w:val="04A0" w:firstRow="1" w:lastRow="0" w:firstColumn="1" w:lastColumn="0" w:noHBand="0" w:noVBand="1"/>
      </w:tblPr>
      <w:tblGrid>
        <w:gridCol w:w="2340"/>
        <w:gridCol w:w="2178"/>
        <w:gridCol w:w="2345"/>
        <w:gridCol w:w="2041"/>
      </w:tblGrid>
      <w:tr w:rsidR="00BD378C" w:rsidRPr="000048FC" w14:paraId="4A884F9C" w14:textId="77777777" w:rsidTr="00BD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center"/>
          </w:tcPr>
          <w:p w14:paraId="6E82569E" w14:textId="0D444161" w:rsidR="00BD378C" w:rsidRPr="00587462" w:rsidRDefault="00BD378C" w:rsidP="00BD378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58746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Capital de provincia</w:t>
            </w:r>
          </w:p>
        </w:tc>
        <w:tc>
          <w:tcPr>
            <w:tcW w:w="2178" w:type="dxa"/>
            <w:shd w:val="clear" w:color="auto" w:fill="1DBDC5"/>
          </w:tcPr>
          <w:p w14:paraId="1941DD38" w14:textId="30035E8A" w:rsidR="00BD378C" w:rsidRPr="000048F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C07C9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junio</w:t>
            </w:r>
            <w:r w:rsidR="00C07C9D"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 (€/m²)</w:t>
            </w:r>
          </w:p>
        </w:tc>
        <w:tc>
          <w:tcPr>
            <w:tcW w:w="2345" w:type="dxa"/>
            <w:shd w:val="clear" w:color="auto" w:fill="1DBDC5"/>
          </w:tcPr>
          <w:p w14:paraId="362B1299" w14:textId="77777777" w:rsidR="00BD378C" w:rsidRPr="000048F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AA0AFA6" w14:textId="2D7557DE" w:rsidR="00BD378C" w:rsidRPr="000048F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041" w:type="dxa"/>
            <w:shd w:val="clear" w:color="auto" w:fill="1DBDC5"/>
          </w:tcPr>
          <w:p w14:paraId="0B49C945" w14:textId="77777777" w:rsidR="00BD378C" w:rsidRPr="000048F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17F6892" w14:textId="28BB2426" w:rsidR="00BD378C" w:rsidRPr="000048F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048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587462" w:rsidRPr="000048FC" w14:paraId="73DE4C24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6E6FF20" w14:textId="606255A9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Badajoz Capital</w:t>
            </w:r>
          </w:p>
        </w:tc>
        <w:tc>
          <w:tcPr>
            <w:tcW w:w="2178" w:type="dxa"/>
            <w:vAlign w:val="bottom"/>
          </w:tcPr>
          <w:p w14:paraId="06D63E94" w14:textId="3E9FB461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5,70 €</w:t>
            </w:r>
          </w:p>
        </w:tc>
        <w:tc>
          <w:tcPr>
            <w:tcW w:w="2345" w:type="dxa"/>
            <w:vAlign w:val="bottom"/>
          </w:tcPr>
          <w:p w14:paraId="642B5FF9" w14:textId="07BD14CA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2041" w:type="dxa"/>
            <w:vAlign w:val="bottom"/>
          </w:tcPr>
          <w:p w14:paraId="6F0DB3BD" w14:textId="6FA7CE8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4,4%</w:t>
            </w:r>
          </w:p>
        </w:tc>
      </w:tr>
      <w:tr w:rsidR="00587462" w:rsidRPr="000048FC" w14:paraId="1E1201E5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321BEF99" w14:textId="57A876A7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Guadalajara Capital</w:t>
            </w:r>
          </w:p>
        </w:tc>
        <w:tc>
          <w:tcPr>
            <w:tcW w:w="2178" w:type="dxa"/>
            <w:vAlign w:val="bottom"/>
          </w:tcPr>
          <w:p w14:paraId="74C3976C" w14:textId="626D8DE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7,35 €</w:t>
            </w:r>
          </w:p>
        </w:tc>
        <w:tc>
          <w:tcPr>
            <w:tcW w:w="2345" w:type="dxa"/>
            <w:vAlign w:val="bottom"/>
          </w:tcPr>
          <w:p w14:paraId="0E94F815" w14:textId="45A7B4B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-5,0%</w:t>
            </w:r>
          </w:p>
        </w:tc>
        <w:tc>
          <w:tcPr>
            <w:tcW w:w="2041" w:type="dxa"/>
            <w:vAlign w:val="bottom"/>
          </w:tcPr>
          <w:p w14:paraId="03FDFC33" w14:textId="369F25D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6,4%</w:t>
            </w:r>
          </w:p>
        </w:tc>
      </w:tr>
      <w:tr w:rsidR="00587462" w:rsidRPr="000048FC" w14:paraId="679D1EF1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346B2672" w14:textId="541ACC2C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Girona Capital</w:t>
            </w:r>
          </w:p>
        </w:tc>
        <w:tc>
          <w:tcPr>
            <w:tcW w:w="2178" w:type="dxa"/>
            <w:vAlign w:val="bottom"/>
          </w:tcPr>
          <w:p w14:paraId="0DAEAE92" w14:textId="73F832C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9,79 €</w:t>
            </w:r>
          </w:p>
        </w:tc>
        <w:tc>
          <w:tcPr>
            <w:tcW w:w="2345" w:type="dxa"/>
            <w:vAlign w:val="bottom"/>
          </w:tcPr>
          <w:p w14:paraId="016BD1A3" w14:textId="1441CB92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2041" w:type="dxa"/>
            <w:vAlign w:val="bottom"/>
          </w:tcPr>
          <w:p w14:paraId="20560F57" w14:textId="0C48F16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</w:tr>
      <w:tr w:rsidR="00587462" w:rsidRPr="000048FC" w14:paraId="6122AE35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11B8E8AB" w14:textId="5BFE8E6C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Barcelona Capital</w:t>
            </w:r>
          </w:p>
        </w:tc>
        <w:tc>
          <w:tcPr>
            <w:tcW w:w="2178" w:type="dxa"/>
            <w:vAlign w:val="bottom"/>
          </w:tcPr>
          <w:p w14:paraId="7DC2B37F" w14:textId="12639E87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17,21 €</w:t>
            </w:r>
          </w:p>
        </w:tc>
        <w:tc>
          <w:tcPr>
            <w:tcW w:w="2345" w:type="dxa"/>
            <w:vAlign w:val="bottom"/>
          </w:tcPr>
          <w:p w14:paraId="316D0500" w14:textId="10DF573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-4,6%</w:t>
            </w:r>
          </w:p>
        </w:tc>
        <w:tc>
          <w:tcPr>
            <w:tcW w:w="2041" w:type="dxa"/>
            <w:vAlign w:val="bottom"/>
          </w:tcPr>
          <w:p w14:paraId="3E65A033" w14:textId="77529B0E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</w:tr>
      <w:tr w:rsidR="00587462" w:rsidRPr="000048FC" w14:paraId="5E582659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A820D03" w14:textId="635A02E5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Ávila Capital</w:t>
            </w:r>
          </w:p>
        </w:tc>
        <w:tc>
          <w:tcPr>
            <w:tcW w:w="2178" w:type="dxa"/>
            <w:vAlign w:val="bottom"/>
          </w:tcPr>
          <w:p w14:paraId="3A39D2D4" w14:textId="398FC9B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5,97 €</w:t>
            </w:r>
          </w:p>
        </w:tc>
        <w:tc>
          <w:tcPr>
            <w:tcW w:w="2345" w:type="dxa"/>
            <w:vAlign w:val="bottom"/>
          </w:tcPr>
          <w:p w14:paraId="5759E555" w14:textId="7E9D5050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-4,5%</w:t>
            </w:r>
          </w:p>
        </w:tc>
        <w:tc>
          <w:tcPr>
            <w:tcW w:w="2041" w:type="dxa"/>
            <w:vAlign w:val="bottom"/>
          </w:tcPr>
          <w:p w14:paraId="2EBFD14F" w14:textId="6677D99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</w:tr>
      <w:tr w:rsidR="00587462" w:rsidRPr="000048FC" w14:paraId="0DE1D58C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76C3FC25" w14:textId="71D191E2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Almería Capital</w:t>
            </w:r>
          </w:p>
        </w:tc>
        <w:tc>
          <w:tcPr>
            <w:tcW w:w="2178" w:type="dxa"/>
            <w:vAlign w:val="bottom"/>
          </w:tcPr>
          <w:p w14:paraId="57AD1326" w14:textId="6132635C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6,82 €</w:t>
            </w:r>
          </w:p>
        </w:tc>
        <w:tc>
          <w:tcPr>
            <w:tcW w:w="2345" w:type="dxa"/>
            <w:vAlign w:val="bottom"/>
          </w:tcPr>
          <w:p w14:paraId="25C46E73" w14:textId="0A3A04A0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-4,2%</w:t>
            </w:r>
          </w:p>
        </w:tc>
        <w:tc>
          <w:tcPr>
            <w:tcW w:w="2041" w:type="dxa"/>
            <w:vAlign w:val="bottom"/>
          </w:tcPr>
          <w:p w14:paraId="7BCDFCDA" w14:textId="429D177F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</w:tr>
      <w:tr w:rsidR="00587462" w:rsidRPr="000048FC" w14:paraId="0DAC88F7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BCA0D9D" w14:textId="30DF6CCC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Albacete Capital</w:t>
            </w:r>
          </w:p>
        </w:tc>
        <w:tc>
          <w:tcPr>
            <w:tcW w:w="2178" w:type="dxa"/>
            <w:vAlign w:val="bottom"/>
          </w:tcPr>
          <w:p w14:paraId="01790AE5" w14:textId="4899EE24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6,53 €</w:t>
            </w:r>
          </w:p>
        </w:tc>
        <w:tc>
          <w:tcPr>
            <w:tcW w:w="2345" w:type="dxa"/>
            <w:vAlign w:val="bottom"/>
          </w:tcPr>
          <w:p w14:paraId="1BA391EA" w14:textId="200F250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2041" w:type="dxa"/>
            <w:vAlign w:val="bottom"/>
          </w:tcPr>
          <w:p w14:paraId="6D21839D" w14:textId="0FBEA28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</w:tr>
      <w:tr w:rsidR="00587462" w:rsidRPr="000048FC" w14:paraId="17C1EDC5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A62F5D3" w14:textId="4F01697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Sevilla Capital</w:t>
            </w:r>
          </w:p>
        </w:tc>
        <w:tc>
          <w:tcPr>
            <w:tcW w:w="2178" w:type="dxa"/>
            <w:vAlign w:val="bottom"/>
          </w:tcPr>
          <w:p w14:paraId="717D9DE7" w14:textId="5E2346B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10,51 €</w:t>
            </w:r>
          </w:p>
        </w:tc>
        <w:tc>
          <w:tcPr>
            <w:tcW w:w="2345" w:type="dxa"/>
            <w:vAlign w:val="bottom"/>
          </w:tcPr>
          <w:p w14:paraId="7B1FA997" w14:textId="59A59A1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2041" w:type="dxa"/>
            <w:vAlign w:val="bottom"/>
          </w:tcPr>
          <w:p w14:paraId="08B9FDAB" w14:textId="5A47085C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</w:tr>
      <w:tr w:rsidR="00587462" w:rsidRPr="000048FC" w14:paraId="6EC75F6C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5CB6514" w14:textId="01E8B536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Valencia Capital</w:t>
            </w:r>
          </w:p>
        </w:tc>
        <w:tc>
          <w:tcPr>
            <w:tcW w:w="2178" w:type="dxa"/>
            <w:vAlign w:val="bottom"/>
          </w:tcPr>
          <w:p w14:paraId="66F160D1" w14:textId="1469B621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10,14 €</w:t>
            </w:r>
          </w:p>
        </w:tc>
        <w:tc>
          <w:tcPr>
            <w:tcW w:w="2345" w:type="dxa"/>
            <w:vAlign w:val="bottom"/>
          </w:tcPr>
          <w:p w14:paraId="551C26BD" w14:textId="36A58CD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2041" w:type="dxa"/>
            <w:vAlign w:val="bottom"/>
          </w:tcPr>
          <w:p w14:paraId="34070152" w14:textId="431C042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4,4%</w:t>
            </w:r>
          </w:p>
        </w:tc>
      </w:tr>
      <w:tr w:rsidR="00587462" w:rsidRPr="000048FC" w14:paraId="533D2619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71A4A28D" w14:textId="60E91CF3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Palma de Mallorca</w:t>
            </w:r>
          </w:p>
        </w:tc>
        <w:tc>
          <w:tcPr>
            <w:tcW w:w="2178" w:type="dxa"/>
            <w:vAlign w:val="bottom"/>
          </w:tcPr>
          <w:p w14:paraId="53FCDFDA" w14:textId="6C29D4FA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12,16 €</w:t>
            </w:r>
          </w:p>
        </w:tc>
        <w:tc>
          <w:tcPr>
            <w:tcW w:w="2345" w:type="dxa"/>
            <w:vAlign w:val="bottom"/>
          </w:tcPr>
          <w:p w14:paraId="272485F0" w14:textId="28CBB3D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  <w:tc>
          <w:tcPr>
            <w:tcW w:w="2041" w:type="dxa"/>
            <w:vAlign w:val="bottom"/>
          </w:tcPr>
          <w:p w14:paraId="3F331690" w14:textId="1AAFAF5C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587462" w:rsidRPr="000048FC" w14:paraId="766B5C29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BEB6EB6" w14:textId="650C0F2A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Málaga Capital</w:t>
            </w:r>
          </w:p>
        </w:tc>
        <w:tc>
          <w:tcPr>
            <w:tcW w:w="2178" w:type="dxa"/>
            <w:vAlign w:val="bottom"/>
          </w:tcPr>
          <w:p w14:paraId="42032FF5" w14:textId="71F8A310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10,32 €</w:t>
            </w:r>
          </w:p>
        </w:tc>
        <w:tc>
          <w:tcPr>
            <w:tcW w:w="2345" w:type="dxa"/>
            <w:vAlign w:val="bottom"/>
          </w:tcPr>
          <w:p w14:paraId="0F539CF4" w14:textId="1C7EEF0A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2041" w:type="dxa"/>
            <w:vAlign w:val="bottom"/>
          </w:tcPr>
          <w:p w14:paraId="15B8F30B" w14:textId="72162FC6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</w:tr>
      <w:tr w:rsidR="00587462" w:rsidRPr="000048FC" w14:paraId="7B28F0C6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FBB9419" w14:textId="3C8889A5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Santander</w:t>
            </w:r>
          </w:p>
        </w:tc>
        <w:tc>
          <w:tcPr>
            <w:tcW w:w="2178" w:type="dxa"/>
            <w:vAlign w:val="bottom"/>
          </w:tcPr>
          <w:p w14:paraId="2A2D38A8" w14:textId="60672AA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8,78 €</w:t>
            </w:r>
          </w:p>
        </w:tc>
        <w:tc>
          <w:tcPr>
            <w:tcW w:w="2345" w:type="dxa"/>
            <w:vAlign w:val="bottom"/>
          </w:tcPr>
          <w:p w14:paraId="23E35A01" w14:textId="50053D77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2041" w:type="dxa"/>
            <w:vAlign w:val="bottom"/>
          </w:tcPr>
          <w:p w14:paraId="64008B16" w14:textId="3A51C55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</w:tr>
      <w:tr w:rsidR="00587462" w:rsidRPr="000048FC" w14:paraId="0C0C239B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CA9CCC5" w14:textId="147D9F0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2178" w:type="dxa"/>
            <w:vAlign w:val="bottom"/>
          </w:tcPr>
          <w:p w14:paraId="492190AF" w14:textId="42060D62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6,41 €</w:t>
            </w:r>
          </w:p>
        </w:tc>
        <w:tc>
          <w:tcPr>
            <w:tcW w:w="2345" w:type="dxa"/>
            <w:vAlign w:val="bottom"/>
          </w:tcPr>
          <w:p w14:paraId="27B871CD" w14:textId="51FAD7B6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041" w:type="dxa"/>
            <w:vAlign w:val="bottom"/>
          </w:tcPr>
          <w:p w14:paraId="69F29259" w14:textId="66AA880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5,4%</w:t>
            </w:r>
          </w:p>
        </w:tc>
      </w:tr>
      <w:tr w:rsidR="00587462" w:rsidRPr="000048FC" w14:paraId="62152AC9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8BEA515" w14:textId="059EAA7F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Bilbao</w:t>
            </w:r>
          </w:p>
        </w:tc>
        <w:tc>
          <w:tcPr>
            <w:tcW w:w="2178" w:type="dxa"/>
            <w:vAlign w:val="bottom"/>
          </w:tcPr>
          <w:p w14:paraId="54D0042C" w14:textId="0921998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13,35 €</w:t>
            </w:r>
          </w:p>
        </w:tc>
        <w:tc>
          <w:tcPr>
            <w:tcW w:w="2345" w:type="dxa"/>
            <w:vAlign w:val="bottom"/>
          </w:tcPr>
          <w:p w14:paraId="4B3CFB41" w14:textId="1F13E79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041" w:type="dxa"/>
            <w:vAlign w:val="bottom"/>
          </w:tcPr>
          <w:p w14:paraId="7D7FBC55" w14:textId="2334185A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5,1%</w:t>
            </w:r>
          </w:p>
        </w:tc>
      </w:tr>
      <w:tr w:rsidR="00587462" w:rsidRPr="000048FC" w14:paraId="574404D3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117505C" w14:textId="0E9400EF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Salamanca Capital</w:t>
            </w:r>
          </w:p>
        </w:tc>
        <w:tc>
          <w:tcPr>
            <w:tcW w:w="2178" w:type="dxa"/>
            <w:vAlign w:val="bottom"/>
          </w:tcPr>
          <w:p w14:paraId="5672D67A" w14:textId="5A733F8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8,29 €</w:t>
            </w:r>
          </w:p>
        </w:tc>
        <w:tc>
          <w:tcPr>
            <w:tcW w:w="2345" w:type="dxa"/>
            <w:vAlign w:val="bottom"/>
          </w:tcPr>
          <w:p w14:paraId="0E9AE63B" w14:textId="5991E36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041" w:type="dxa"/>
            <w:vAlign w:val="bottom"/>
          </w:tcPr>
          <w:p w14:paraId="677F2C17" w14:textId="35909AC4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</w:tr>
      <w:tr w:rsidR="00587462" w:rsidRPr="000048FC" w14:paraId="7EE4EA34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779F40F" w14:textId="677E38E2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Ourense Capital</w:t>
            </w:r>
          </w:p>
        </w:tc>
        <w:tc>
          <w:tcPr>
            <w:tcW w:w="2178" w:type="dxa"/>
            <w:vAlign w:val="bottom"/>
          </w:tcPr>
          <w:p w14:paraId="4C94C262" w14:textId="19AC3FE3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5,53 €</w:t>
            </w:r>
          </w:p>
        </w:tc>
        <w:tc>
          <w:tcPr>
            <w:tcW w:w="2345" w:type="dxa"/>
            <w:vAlign w:val="bottom"/>
          </w:tcPr>
          <w:p w14:paraId="01F208C4" w14:textId="7169F57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2041" w:type="dxa"/>
            <w:vAlign w:val="bottom"/>
          </w:tcPr>
          <w:p w14:paraId="3D46EE8A" w14:textId="7AB31AA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5,1%</w:t>
            </w:r>
          </w:p>
        </w:tc>
      </w:tr>
      <w:tr w:rsidR="00587462" w:rsidRPr="000048FC" w14:paraId="496BF743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EF9C873" w14:textId="243E1CC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Pamplona / Iruña</w:t>
            </w:r>
          </w:p>
        </w:tc>
        <w:tc>
          <w:tcPr>
            <w:tcW w:w="2178" w:type="dxa"/>
            <w:vAlign w:val="bottom"/>
          </w:tcPr>
          <w:p w14:paraId="3F8BAB7C" w14:textId="414FBBFA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10,12 €</w:t>
            </w:r>
          </w:p>
        </w:tc>
        <w:tc>
          <w:tcPr>
            <w:tcW w:w="2345" w:type="dxa"/>
            <w:vAlign w:val="bottom"/>
          </w:tcPr>
          <w:p w14:paraId="6C3E875D" w14:textId="6F44187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041" w:type="dxa"/>
            <w:vAlign w:val="bottom"/>
          </w:tcPr>
          <w:p w14:paraId="35DBFA64" w14:textId="3AFD01E9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7,8%</w:t>
            </w:r>
          </w:p>
        </w:tc>
      </w:tr>
      <w:tr w:rsidR="00587462" w:rsidRPr="000048FC" w14:paraId="448CFDF8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DF9B2CF" w14:textId="1686FBD4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Las Palmas de Gran Canaria</w:t>
            </w:r>
          </w:p>
        </w:tc>
        <w:tc>
          <w:tcPr>
            <w:tcW w:w="2178" w:type="dxa"/>
            <w:vAlign w:val="bottom"/>
          </w:tcPr>
          <w:p w14:paraId="7F4D977F" w14:textId="1E40D318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10,45 €</w:t>
            </w:r>
          </w:p>
        </w:tc>
        <w:tc>
          <w:tcPr>
            <w:tcW w:w="2345" w:type="dxa"/>
            <w:vAlign w:val="bottom"/>
          </w:tcPr>
          <w:p w14:paraId="5EB9DD58" w14:textId="6B5C0A9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041" w:type="dxa"/>
            <w:vAlign w:val="bottom"/>
          </w:tcPr>
          <w:p w14:paraId="1B6D5CB3" w14:textId="56F9284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</w:tr>
      <w:tr w:rsidR="00587462" w:rsidRPr="000048FC" w14:paraId="59D44E1F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6FF7EC68" w14:textId="2F1F6CEE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Huelva Capital</w:t>
            </w:r>
          </w:p>
        </w:tc>
        <w:tc>
          <w:tcPr>
            <w:tcW w:w="2178" w:type="dxa"/>
            <w:vAlign w:val="bottom"/>
          </w:tcPr>
          <w:p w14:paraId="15353F67" w14:textId="655C122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6,82 €</w:t>
            </w:r>
          </w:p>
        </w:tc>
        <w:tc>
          <w:tcPr>
            <w:tcW w:w="2345" w:type="dxa"/>
            <w:vAlign w:val="bottom"/>
          </w:tcPr>
          <w:p w14:paraId="36CE225E" w14:textId="00812AC4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041" w:type="dxa"/>
            <w:vAlign w:val="bottom"/>
          </w:tcPr>
          <w:p w14:paraId="1D0942B9" w14:textId="4D3463A7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</w:tr>
      <w:tr w:rsidR="00587462" w:rsidRPr="000048FC" w14:paraId="2811B23A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0C5F1E0" w14:textId="75D4DA59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Santa Cruz de Tenerife Capital</w:t>
            </w:r>
          </w:p>
        </w:tc>
        <w:tc>
          <w:tcPr>
            <w:tcW w:w="2178" w:type="dxa"/>
            <w:vAlign w:val="bottom"/>
          </w:tcPr>
          <w:p w14:paraId="04DCE676" w14:textId="5CC852E0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8,97 €</w:t>
            </w:r>
          </w:p>
        </w:tc>
        <w:tc>
          <w:tcPr>
            <w:tcW w:w="2345" w:type="dxa"/>
            <w:vAlign w:val="bottom"/>
          </w:tcPr>
          <w:p w14:paraId="2981E64E" w14:textId="426384FB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041" w:type="dxa"/>
            <w:vAlign w:val="bottom"/>
          </w:tcPr>
          <w:p w14:paraId="776D02F8" w14:textId="0E8C97E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2,0%</w:t>
            </w:r>
          </w:p>
        </w:tc>
      </w:tr>
      <w:tr w:rsidR="00587462" w:rsidRPr="000048FC" w14:paraId="7D14A817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9EF12F7" w14:textId="51C6BF3F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 xml:space="preserve">Alicante / 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A</w:t>
            </w: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lacant</w:t>
            </w:r>
          </w:p>
        </w:tc>
        <w:tc>
          <w:tcPr>
            <w:tcW w:w="2178" w:type="dxa"/>
            <w:vAlign w:val="bottom"/>
          </w:tcPr>
          <w:p w14:paraId="73B77AE6" w14:textId="4C893AE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8,29 €</w:t>
            </w:r>
          </w:p>
        </w:tc>
        <w:tc>
          <w:tcPr>
            <w:tcW w:w="2345" w:type="dxa"/>
            <w:vAlign w:val="bottom"/>
          </w:tcPr>
          <w:p w14:paraId="60F2BC58" w14:textId="501640D6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041" w:type="dxa"/>
            <w:vAlign w:val="bottom"/>
          </w:tcPr>
          <w:p w14:paraId="5B30604C" w14:textId="34EEFAB7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</w:tr>
      <w:tr w:rsidR="00587462" w:rsidRPr="000048FC" w14:paraId="489C0F4E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1C817D08" w14:textId="23DBA640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A Coruña Capital</w:t>
            </w:r>
          </w:p>
        </w:tc>
        <w:tc>
          <w:tcPr>
            <w:tcW w:w="2178" w:type="dxa"/>
            <w:vAlign w:val="bottom"/>
          </w:tcPr>
          <w:p w14:paraId="2EA66D5B" w14:textId="56CADFBD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8,46 €</w:t>
            </w:r>
          </w:p>
        </w:tc>
        <w:tc>
          <w:tcPr>
            <w:tcW w:w="2345" w:type="dxa"/>
            <w:vAlign w:val="bottom"/>
          </w:tcPr>
          <w:p w14:paraId="41BE008B" w14:textId="7513F8D3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041" w:type="dxa"/>
            <w:vAlign w:val="bottom"/>
          </w:tcPr>
          <w:p w14:paraId="3127AF16" w14:textId="4BC52AEE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3,8%</w:t>
            </w:r>
          </w:p>
        </w:tc>
      </w:tr>
      <w:tr w:rsidR="00587462" w:rsidRPr="000048FC" w14:paraId="4E582EA3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603F54F" w14:textId="6ED04BC1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Granada Capital</w:t>
            </w:r>
          </w:p>
        </w:tc>
        <w:tc>
          <w:tcPr>
            <w:tcW w:w="2178" w:type="dxa"/>
            <w:vAlign w:val="bottom"/>
          </w:tcPr>
          <w:p w14:paraId="00E6A69A" w14:textId="63BF8534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7,96 €</w:t>
            </w:r>
          </w:p>
        </w:tc>
        <w:tc>
          <w:tcPr>
            <w:tcW w:w="2345" w:type="dxa"/>
            <w:vAlign w:val="bottom"/>
          </w:tcPr>
          <w:p w14:paraId="2B921FB0" w14:textId="136266A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41" w:type="dxa"/>
            <w:vAlign w:val="bottom"/>
          </w:tcPr>
          <w:p w14:paraId="1FD67031" w14:textId="28AB77C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3,8%</w:t>
            </w:r>
          </w:p>
        </w:tc>
      </w:tr>
      <w:tr w:rsidR="00587462" w:rsidRPr="000048FC" w14:paraId="140D1446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801FFA4" w14:textId="6D5FF589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Segovia Capital</w:t>
            </w:r>
          </w:p>
        </w:tc>
        <w:tc>
          <w:tcPr>
            <w:tcW w:w="2178" w:type="dxa"/>
            <w:vAlign w:val="bottom"/>
          </w:tcPr>
          <w:p w14:paraId="6FB90ACC" w14:textId="75C9FEFF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8,16 €</w:t>
            </w:r>
          </w:p>
        </w:tc>
        <w:tc>
          <w:tcPr>
            <w:tcW w:w="2345" w:type="dxa"/>
            <w:vAlign w:val="bottom"/>
          </w:tcPr>
          <w:p w14:paraId="28E0143E" w14:textId="0F56192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41" w:type="dxa"/>
            <w:vAlign w:val="bottom"/>
          </w:tcPr>
          <w:p w14:paraId="37756A29" w14:textId="6416BDF4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</w:tr>
      <w:tr w:rsidR="00587462" w:rsidRPr="000048FC" w14:paraId="32FA6A10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54CF7248" w14:textId="72F8F1C2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Lleida Capital</w:t>
            </w:r>
          </w:p>
        </w:tc>
        <w:tc>
          <w:tcPr>
            <w:tcW w:w="2178" w:type="dxa"/>
            <w:vAlign w:val="bottom"/>
          </w:tcPr>
          <w:p w14:paraId="35601E7B" w14:textId="334C287A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6,93 €</w:t>
            </w:r>
          </w:p>
        </w:tc>
        <w:tc>
          <w:tcPr>
            <w:tcW w:w="2345" w:type="dxa"/>
            <w:vAlign w:val="bottom"/>
          </w:tcPr>
          <w:p w14:paraId="437E24DB" w14:textId="34EA1F14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041" w:type="dxa"/>
            <w:vAlign w:val="bottom"/>
          </w:tcPr>
          <w:p w14:paraId="5958CD09" w14:textId="5064C1F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7,4%</w:t>
            </w:r>
          </w:p>
        </w:tc>
      </w:tr>
      <w:tr w:rsidR="00587462" w:rsidRPr="000048FC" w14:paraId="36DA92C7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BC3AD7F" w14:textId="129DF4A7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Valladolid Capital</w:t>
            </w:r>
          </w:p>
        </w:tc>
        <w:tc>
          <w:tcPr>
            <w:tcW w:w="2178" w:type="dxa"/>
            <w:vAlign w:val="bottom"/>
          </w:tcPr>
          <w:p w14:paraId="2CE3B821" w14:textId="6AADF07D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7,34 €</w:t>
            </w:r>
          </w:p>
        </w:tc>
        <w:tc>
          <w:tcPr>
            <w:tcW w:w="2345" w:type="dxa"/>
            <w:vAlign w:val="bottom"/>
          </w:tcPr>
          <w:p w14:paraId="371B9F68" w14:textId="79410BE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041" w:type="dxa"/>
            <w:vAlign w:val="bottom"/>
          </w:tcPr>
          <w:p w14:paraId="39BF3552" w14:textId="6009F6A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1,1%</w:t>
            </w:r>
          </w:p>
        </w:tc>
      </w:tr>
      <w:tr w:rsidR="00587462" w:rsidRPr="000048FC" w14:paraId="21BD5620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7A3DB814" w14:textId="5AEA07D3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Córdoba Capital</w:t>
            </w:r>
          </w:p>
        </w:tc>
        <w:tc>
          <w:tcPr>
            <w:tcW w:w="2178" w:type="dxa"/>
            <w:vAlign w:val="bottom"/>
          </w:tcPr>
          <w:p w14:paraId="2CCBC4AA" w14:textId="6762A0E3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7,36 €</w:t>
            </w:r>
          </w:p>
        </w:tc>
        <w:tc>
          <w:tcPr>
            <w:tcW w:w="2345" w:type="dxa"/>
            <w:vAlign w:val="bottom"/>
          </w:tcPr>
          <w:p w14:paraId="204468BB" w14:textId="5EF5680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041" w:type="dxa"/>
            <w:vAlign w:val="bottom"/>
          </w:tcPr>
          <w:p w14:paraId="7B727F88" w14:textId="771020A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</w:tr>
      <w:tr w:rsidR="00587462" w:rsidRPr="000048FC" w14:paraId="336EBB77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779DD586" w14:textId="77DC151A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Madrid Capital</w:t>
            </w:r>
          </w:p>
        </w:tc>
        <w:tc>
          <w:tcPr>
            <w:tcW w:w="2178" w:type="dxa"/>
            <w:vAlign w:val="bottom"/>
          </w:tcPr>
          <w:p w14:paraId="7D1575F4" w14:textId="502C3F4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16,59 €</w:t>
            </w:r>
          </w:p>
        </w:tc>
        <w:tc>
          <w:tcPr>
            <w:tcW w:w="2345" w:type="dxa"/>
            <w:vAlign w:val="bottom"/>
          </w:tcPr>
          <w:p w14:paraId="3B5B10A5" w14:textId="78A0311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041" w:type="dxa"/>
            <w:vAlign w:val="bottom"/>
          </w:tcPr>
          <w:p w14:paraId="2F9A5F49" w14:textId="5FA97978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2,7%</w:t>
            </w:r>
          </w:p>
        </w:tc>
      </w:tr>
      <w:tr w:rsidR="00587462" w:rsidRPr="000048FC" w14:paraId="55194935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3A1AA257" w14:textId="36186EA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Zaragoza Capital</w:t>
            </w:r>
          </w:p>
        </w:tc>
        <w:tc>
          <w:tcPr>
            <w:tcW w:w="2178" w:type="dxa"/>
            <w:vAlign w:val="bottom"/>
          </w:tcPr>
          <w:p w14:paraId="2AD2C2D7" w14:textId="02D9D300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9,01 €</w:t>
            </w:r>
          </w:p>
        </w:tc>
        <w:tc>
          <w:tcPr>
            <w:tcW w:w="2345" w:type="dxa"/>
            <w:vAlign w:val="bottom"/>
          </w:tcPr>
          <w:p w14:paraId="728986C6" w14:textId="0E67470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2041" w:type="dxa"/>
            <w:vAlign w:val="bottom"/>
          </w:tcPr>
          <w:p w14:paraId="21043D83" w14:textId="2943A160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3,7%</w:t>
            </w:r>
          </w:p>
        </w:tc>
      </w:tr>
      <w:tr w:rsidR="00587462" w:rsidRPr="000048FC" w14:paraId="305D53DA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61A4AB3" w14:textId="41A8ABFF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Tarragona Capital</w:t>
            </w:r>
          </w:p>
        </w:tc>
        <w:tc>
          <w:tcPr>
            <w:tcW w:w="2178" w:type="dxa"/>
            <w:vAlign w:val="bottom"/>
          </w:tcPr>
          <w:p w14:paraId="79B083B3" w14:textId="4A7AFEBF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8,79 €</w:t>
            </w:r>
          </w:p>
        </w:tc>
        <w:tc>
          <w:tcPr>
            <w:tcW w:w="2345" w:type="dxa"/>
            <w:vAlign w:val="bottom"/>
          </w:tcPr>
          <w:p w14:paraId="03B95F98" w14:textId="6DF4C0CD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2041" w:type="dxa"/>
            <w:vAlign w:val="bottom"/>
          </w:tcPr>
          <w:p w14:paraId="7994FD8B" w14:textId="3DBC3C9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6,2%</w:t>
            </w:r>
          </w:p>
        </w:tc>
      </w:tr>
      <w:tr w:rsidR="00587462" w:rsidRPr="000048FC" w14:paraId="2AF4B5C7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7669FAD" w14:textId="3B377BC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Murcia Capital</w:t>
            </w:r>
          </w:p>
        </w:tc>
        <w:tc>
          <w:tcPr>
            <w:tcW w:w="2178" w:type="dxa"/>
            <w:vAlign w:val="bottom"/>
          </w:tcPr>
          <w:p w14:paraId="07085C49" w14:textId="6C255AE0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7,24 €</w:t>
            </w:r>
          </w:p>
        </w:tc>
        <w:tc>
          <w:tcPr>
            <w:tcW w:w="2345" w:type="dxa"/>
            <w:vAlign w:val="bottom"/>
          </w:tcPr>
          <w:p w14:paraId="66C904FB" w14:textId="7BF40572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2041" w:type="dxa"/>
            <w:vAlign w:val="bottom"/>
          </w:tcPr>
          <w:p w14:paraId="48D0EE52" w14:textId="212E5083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</w:tr>
      <w:tr w:rsidR="00587462" w:rsidRPr="000048FC" w14:paraId="1EC9224E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8EE4BA5" w14:textId="1DC303D3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Donostia - San Sebastián</w:t>
            </w:r>
          </w:p>
        </w:tc>
        <w:tc>
          <w:tcPr>
            <w:tcW w:w="2178" w:type="dxa"/>
            <w:vAlign w:val="bottom"/>
          </w:tcPr>
          <w:p w14:paraId="38D89CD5" w14:textId="072B589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16,25 €</w:t>
            </w:r>
          </w:p>
        </w:tc>
        <w:tc>
          <w:tcPr>
            <w:tcW w:w="2345" w:type="dxa"/>
            <w:vAlign w:val="bottom"/>
          </w:tcPr>
          <w:p w14:paraId="69057171" w14:textId="30A2714E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2041" w:type="dxa"/>
            <w:vAlign w:val="bottom"/>
          </w:tcPr>
          <w:p w14:paraId="10DDE2A1" w14:textId="039C891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587462" w:rsidRPr="000048FC" w14:paraId="5BFB4272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535CB87" w14:textId="247D93B6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Ciudad Real Capital</w:t>
            </w:r>
          </w:p>
        </w:tc>
        <w:tc>
          <w:tcPr>
            <w:tcW w:w="2178" w:type="dxa"/>
            <w:vAlign w:val="bottom"/>
          </w:tcPr>
          <w:p w14:paraId="1BCDAE92" w14:textId="78067401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5,35 €</w:t>
            </w:r>
          </w:p>
        </w:tc>
        <w:tc>
          <w:tcPr>
            <w:tcW w:w="2345" w:type="dxa"/>
            <w:vAlign w:val="bottom"/>
          </w:tcPr>
          <w:p w14:paraId="3CAED72E" w14:textId="6A400A8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2041" w:type="dxa"/>
            <w:vAlign w:val="bottom"/>
          </w:tcPr>
          <w:p w14:paraId="1A81C5C6" w14:textId="7ECDE142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3,1%</w:t>
            </w:r>
          </w:p>
        </w:tc>
      </w:tr>
      <w:tr w:rsidR="00587462" w:rsidRPr="000048FC" w14:paraId="06E1D662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5130EDE6" w14:textId="741CD217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Logroño</w:t>
            </w:r>
          </w:p>
        </w:tc>
        <w:tc>
          <w:tcPr>
            <w:tcW w:w="2178" w:type="dxa"/>
            <w:vAlign w:val="bottom"/>
          </w:tcPr>
          <w:p w14:paraId="5D236C44" w14:textId="6F482E2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7,07 €</w:t>
            </w:r>
          </w:p>
        </w:tc>
        <w:tc>
          <w:tcPr>
            <w:tcW w:w="2345" w:type="dxa"/>
            <w:vAlign w:val="bottom"/>
          </w:tcPr>
          <w:p w14:paraId="32FD5322" w14:textId="458398F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2041" w:type="dxa"/>
            <w:vAlign w:val="bottom"/>
          </w:tcPr>
          <w:p w14:paraId="3B6AFE71" w14:textId="6797D8C7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8,1%</w:t>
            </w:r>
          </w:p>
        </w:tc>
      </w:tr>
      <w:tr w:rsidR="00587462" w:rsidRPr="000048FC" w14:paraId="61237E7D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0EA292C" w14:textId="7F53E702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t>Cádiz Capital</w:t>
            </w:r>
          </w:p>
        </w:tc>
        <w:tc>
          <w:tcPr>
            <w:tcW w:w="2178" w:type="dxa"/>
            <w:vAlign w:val="bottom"/>
          </w:tcPr>
          <w:p w14:paraId="523A3FF8" w14:textId="43E302BA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10,07 €</w:t>
            </w:r>
          </w:p>
        </w:tc>
        <w:tc>
          <w:tcPr>
            <w:tcW w:w="2345" w:type="dxa"/>
            <w:vAlign w:val="bottom"/>
          </w:tcPr>
          <w:p w14:paraId="1FB4F5C5" w14:textId="6B20B79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2041" w:type="dxa"/>
            <w:vAlign w:val="bottom"/>
          </w:tcPr>
          <w:p w14:paraId="7C4556E3" w14:textId="2AEB8CA3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12,1%</w:t>
            </w:r>
          </w:p>
        </w:tc>
      </w:tr>
      <w:tr w:rsidR="00587462" w:rsidRPr="000048FC" w14:paraId="202AE5AA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9B873C1" w14:textId="2D2586DC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Burgos Capital</w:t>
            </w:r>
          </w:p>
        </w:tc>
        <w:tc>
          <w:tcPr>
            <w:tcW w:w="2178" w:type="dxa"/>
            <w:vAlign w:val="bottom"/>
          </w:tcPr>
          <w:p w14:paraId="243D6DA2" w14:textId="6AB7D66C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7,47 €</w:t>
            </w:r>
          </w:p>
        </w:tc>
        <w:tc>
          <w:tcPr>
            <w:tcW w:w="2345" w:type="dxa"/>
            <w:vAlign w:val="bottom"/>
          </w:tcPr>
          <w:p w14:paraId="63A3B45E" w14:textId="0BE6D37B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2,3%</w:t>
            </w:r>
          </w:p>
        </w:tc>
        <w:tc>
          <w:tcPr>
            <w:tcW w:w="2041" w:type="dxa"/>
            <w:vAlign w:val="bottom"/>
          </w:tcPr>
          <w:p w14:paraId="1A4B7628" w14:textId="41BEEF18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</w:tr>
      <w:tr w:rsidR="00587462" w:rsidRPr="000048FC" w14:paraId="1E433648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8B96401" w14:textId="668CE0C7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Oviedo</w:t>
            </w:r>
          </w:p>
        </w:tc>
        <w:tc>
          <w:tcPr>
            <w:tcW w:w="2178" w:type="dxa"/>
            <w:vAlign w:val="bottom"/>
          </w:tcPr>
          <w:p w14:paraId="6B3E4B82" w14:textId="7591042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7,68 €</w:t>
            </w:r>
          </w:p>
        </w:tc>
        <w:tc>
          <w:tcPr>
            <w:tcW w:w="2345" w:type="dxa"/>
            <w:vAlign w:val="bottom"/>
          </w:tcPr>
          <w:p w14:paraId="4FE3AF90" w14:textId="4897E2C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2041" w:type="dxa"/>
            <w:vAlign w:val="bottom"/>
          </w:tcPr>
          <w:p w14:paraId="6CD31288" w14:textId="16CBD51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</w:tr>
      <w:tr w:rsidR="00587462" w:rsidRPr="000048FC" w14:paraId="5A066A43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13862839" w14:textId="7ACD6431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León Capital</w:t>
            </w:r>
          </w:p>
        </w:tc>
        <w:tc>
          <w:tcPr>
            <w:tcW w:w="2178" w:type="dxa"/>
            <w:vAlign w:val="bottom"/>
          </w:tcPr>
          <w:p w14:paraId="1CC1D1CD" w14:textId="2E8DA48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6,67 €</w:t>
            </w:r>
          </w:p>
        </w:tc>
        <w:tc>
          <w:tcPr>
            <w:tcW w:w="2345" w:type="dxa"/>
            <w:vAlign w:val="bottom"/>
          </w:tcPr>
          <w:p w14:paraId="529A56B3" w14:textId="277C556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  <w:tc>
          <w:tcPr>
            <w:tcW w:w="2041" w:type="dxa"/>
            <w:vAlign w:val="bottom"/>
          </w:tcPr>
          <w:p w14:paraId="05FCF7D5" w14:textId="3D6D49E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10,8%</w:t>
            </w:r>
          </w:p>
        </w:tc>
      </w:tr>
      <w:tr w:rsidR="00587462" w:rsidRPr="000048FC" w14:paraId="183B1512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3277504" w14:textId="22617FA0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Jaén Capital</w:t>
            </w:r>
          </w:p>
        </w:tc>
        <w:tc>
          <w:tcPr>
            <w:tcW w:w="2178" w:type="dxa"/>
            <w:vAlign w:val="bottom"/>
          </w:tcPr>
          <w:p w14:paraId="5BC0EAC6" w14:textId="368375BF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6,24 €</w:t>
            </w:r>
          </w:p>
        </w:tc>
        <w:tc>
          <w:tcPr>
            <w:tcW w:w="2345" w:type="dxa"/>
            <w:vAlign w:val="bottom"/>
          </w:tcPr>
          <w:p w14:paraId="12FBA358" w14:textId="709BAA5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2041" w:type="dxa"/>
            <w:vAlign w:val="bottom"/>
          </w:tcPr>
          <w:p w14:paraId="5AB632A5" w14:textId="22C24AF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10,4%</w:t>
            </w:r>
          </w:p>
        </w:tc>
      </w:tr>
      <w:tr w:rsidR="00587462" w:rsidRPr="000048FC" w14:paraId="5DB986D1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DA40152" w14:textId="250403A5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Toledo Capital</w:t>
            </w:r>
          </w:p>
        </w:tc>
        <w:tc>
          <w:tcPr>
            <w:tcW w:w="2178" w:type="dxa"/>
            <w:vAlign w:val="bottom"/>
          </w:tcPr>
          <w:p w14:paraId="07D37FF5" w14:textId="45D13EF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7,40 €</w:t>
            </w:r>
          </w:p>
        </w:tc>
        <w:tc>
          <w:tcPr>
            <w:tcW w:w="2345" w:type="dxa"/>
            <w:vAlign w:val="bottom"/>
          </w:tcPr>
          <w:p w14:paraId="57E09353" w14:textId="56781BF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4,4%</w:t>
            </w:r>
          </w:p>
        </w:tc>
        <w:tc>
          <w:tcPr>
            <w:tcW w:w="2041" w:type="dxa"/>
            <w:vAlign w:val="bottom"/>
          </w:tcPr>
          <w:p w14:paraId="5D80AF44" w14:textId="274D61CE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</w:tr>
      <w:tr w:rsidR="00587462" w:rsidRPr="000048FC" w14:paraId="6B45BED0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3175EBE6" w14:textId="49942ACB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Palencia Capital</w:t>
            </w:r>
          </w:p>
        </w:tc>
        <w:tc>
          <w:tcPr>
            <w:tcW w:w="2178" w:type="dxa"/>
            <w:vAlign w:val="bottom"/>
          </w:tcPr>
          <w:p w14:paraId="13E7A695" w14:textId="685B8E9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6,66 €</w:t>
            </w:r>
          </w:p>
        </w:tc>
        <w:tc>
          <w:tcPr>
            <w:tcW w:w="2345" w:type="dxa"/>
            <w:vAlign w:val="bottom"/>
          </w:tcPr>
          <w:p w14:paraId="38EE554E" w14:textId="4F10898D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5,7%</w:t>
            </w:r>
          </w:p>
        </w:tc>
        <w:tc>
          <w:tcPr>
            <w:tcW w:w="2041" w:type="dxa"/>
            <w:vAlign w:val="bottom"/>
          </w:tcPr>
          <w:p w14:paraId="2A4B6D80" w14:textId="01375E16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7,6%</w:t>
            </w:r>
          </w:p>
        </w:tc>
      </w:tr>
      <w:tr w:rsidR="00587462" w:rsidRPr="000048FC" w14:paraId="36635263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5B89399" w14:textId="63B57F91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Huesca Capital</w:t>
            </w:r>
          </w:p>
        </w:tc>
        <w:tc>
          <w:tcPr>
            <w:tcW w:w="2178" w:type="dxa"/>
          </w:tcPr>
          <w:p w14:paraId="35031865" w14:textId="3DDC4439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5" w:type="dxa"/>
          </w:tcPr>
          <w:p w14:paraId="52CB9CED" w14:textId="409D8610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14:paraId="68501FD0" w14:textId="70E80746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587462" w:rsidRPr="000048FC" w14:paraId="5F2C8132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1B5C687F" w14:textId="2780B45A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Teruel Capital</w:t>
            </w:r>
          </w:p>
        </w:tc>
        <w:tc>
          <w:tcPr>
            <w:tcW w:w="2178" w:type="dxa"/>
          </w:tcPr>
          <w:p w14:paraId="4321A362" w14:textId="46321A6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5" w:type="dxa"/>
          </w:tcPr>
          <w:p w14:paraId="7C85B8DF" w14:textId="762CEB67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14:paraId="31122DC9" w14:textId="106BF1C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587462" w:rsidRPr="000048FC" w14:paraId="4DA364C2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49655393" w14:textId="2F1AA5F4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 xml:space="preserve">Soria Capital </w:t>
            </w:r>
          </w:p>
        </w:tc>
        <w:tc>
          <w:tcPr>
            <w:tcW w:w="2178" w:type="dxa"/>
          </w:tcPr>
          <w:p w14:paraId="4F440445" w14:textId="0B2C614D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5" w:type="dxa"/>
          </w:tcPr>
          <w:p w14:paraId="7F64AB0C" w14:textId="344FB538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14:paraId="5402DF59" w14:textId="1827481F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437C9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587462" w:rsidRPr="000048FC" w14:paraId="2B903096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7F56D238" w14:textId="1499AEB6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Zamora Capital</w:t>
            </w:r>
          </w:p>
        </w:tc>
        <w:tc>
          <w:tcPr>
            <w:tcW w:w="2178" w:type="dxa"/>
            <w:vAlign w:val="bottom"/>
          </w:tcPr>
          <w:p w14:paraId="40CB97C5" w14:textId="15A4E90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5,77 €</w:t>
            </w:r>
          </w:p>
        </w:tc>
        <w:tc>
          <w:tcPr>
            <w:tcW w:w="2345" w:type="dxa"/>
          </w:tcPr>
          <w:p w14:paraId="5D8A29EB" w14:textId="1D24BC0B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187715E8" w14:textId="2BF4879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10,5%</w:t>
            </w:r>
          </w:p>
        </w:tc>
      </w:tr>
      <w:tr w:rsidR="00587462" w:rsidRPr="000048FC" w14:paraId="08D474DC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55A4B306" w14:textId="5E56AE04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Cuenca Capital</w:t>
            </w:r>
          </w:p>
        </w:tc>
        <w:tc>
          <w:tcPr>
            <w:tcW w:w="2178" w:type="dxa"/>
            <w:vAlign w:val="bottom"/>
          </w:tcPr>
          <w:p w14:paraId="2A74C06D" w14:textId="140B68F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6,40 €</w:t>
            </w:r>
          </w:p>
        </w:tc>
        <w:tc>
          <w:tcPr>
            <w:tcW w:w="2345" w:type="dxa"/>
          </w:tcPr>
          <w:p w14:paraId="5C06E7DE" w14:textId="254EBA9B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0FFA1A6D" w14:textId="25DB35F1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12,3%</w:t>
            </w:r>
          </w:p>
        </w:tc>
      </w:tr>
      <w:tr w:rsidR="00587462" w:rsidRPr="000048FC" w14:paraId="1536285D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5993C44F" w14:textId="51914868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Cáceres Capital</w:t>
            </w:r>
          </w:p>
        </w:tc>
        <w:tc>
          <w:tcPr>
            <w:tcW w:w="2178" w:type="dxa"/>
            <w:vAlign w:val="bottom"/>
          </w:tcPr>
          <w:p w14:paraId="14DEE0DF" w14:textId="7CA066CC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5,51 €</w:t>
            </w:r>
          </w:p>
        </w:tc>
        <w:tc>
          <w:tcPr>
            <w:tcW w:w="2345" w:type="dxa"/>
          </w:tcPr>
          <w:p w14:paraId="45657A24" w14:textId="58598028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610B9A95" w14:textId="56BAF3EE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</w:tr>
      <w:tr w:rsidR="00587462" w:rsidRPr="000048FC" w14:paraId="0E8ADD39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ECC4E51" w14:textId="7FBE5AF6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Lugo Capital</w:t>
            </w:r>
          </w:p>
        </w:tc>
        <w:tc>
          <w:tcPr>
            <w:tcW w:w="2178" w:type="dxa"/>
            <w:vAlign w:val="bottom"/>
          </w:tcPr>
          <w:p w14:paraId="6EE553B6" w14:textId="1A997562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5" w:type="dxa"/>
          </w:tcPr>
          <w:p w14:paraId="6EC96899" w14:textId="7C96730B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3FBE9C9C" w14:textId="0C390067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587462" w:rsidRPr="000048FC" w14:paraId="35E50F0E" w14:textId="77777777" w:rsidTr="00E9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0055914D" w14:textId="44B48F92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Pontevedra Capital</w:t>
            </w:r>
          </w:p>
        </w:tc>
        <w:tc>
          <w:tcPr>
            <w:tcW w:w="2178" w:type="dxa"/>
            <w:vAlign w:val="bottom"/>
          </w:tcPr>
          <w:p w14:paraId="6DB3F649" w14:textId="5EEBB1B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7,31 €</w:t>
            </w:r>
          </w:p>
        </w:tc>
        <w:tc>
          <w:tcPr>
            <w:tcW w:w="2345" w:type="dxa"/>
          </w:tcPr>
          <w:p w14:paraId="2BFC3B05" w14:textId="32C85825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0670F148" w14:textId="3F634239" w:rsidR="00587462" w:rsidRPr="000048FC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11,9%</w:t>
            </w:r>
          </w:p>
        </w:tc>
      </w:tr>
      <w:tr w:rsidR="00587462" w:rsidRPr="000048FC" w14:paraId="01E3309D" w14:textId="77777777" w:rsidTr="00E964E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1DBDC5"/>
            <w:vAlign w:val="bottom"/>
          </w:tcPr>
          <w:p w14:paraId="2F7F52E5" w14:textId="5DF4A5C9" w:rsidR="00587462" w:rsidRPr="00587462" w:rsidRDefault="00587462" w:rsidP="00587462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sz w:val="22"/>
                <w:szCs w:val="22"/>
              </w:rPr>
              <w:t>Vitoria - Gasteiz</w:t>
            </w:r>
          </w:p>
        </w:tc>
        <w:tc>
          <w:tcPr>
            <w:tcW w:w="2178" w:type="dxa"/>
            <w:vAlign w:val="bottom"/>
          </w:tcPr>
          <w:p w14:paraId="429BE79E" w14:textId="7F2C08F5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10,31 €</w:t>
            </w:r>
          </w:p>
        </w:tc>
        <w:tc>
          <w:tcPr>
            <w:tcW w:w="2345" w:type="dxa"/>
          </w:tcPr>
          <w:p w14:paraId="72117CBA" w14:textId="4AEA53B0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38333E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bottom"/>
          </w:tcPr>
          <w:p w14:paraId="23EACDBA" w14:textId="6B8FD9B3" w:rsidR="00587462" w:rsidRPr="000048FC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</w:tbl>
    <w:p w14:paraId="135B73C0" w14:textId="77777777" w:rsidR="00035EF9" w:rsidRDefault="00035EF9" w:rsidP="00035EF9">
      <w:pPr>
        <w:spacing w:line="276" w:lineRule="auto"/>
        <w:ind w:right="-574"/>
        <w:jc w:val="both"/>
        <w:rPr>
          <w:rFonts w:ascii="Open Sans" w:hAnsi="Open Sans" w:cs="Open Sans"/>
          <w:color w:val="000000"/>
          <w:highlight w:val="cyan"/>
        </w:rPr>
      </w:pPr>
    </w:p>
    <w:p w14:paraId="56FA58D8" w14:textId="64E714CE" w:rsidR="00121382" w:rsidRDefault="00121382" w:rsidP="00121382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Tabla </w:t>
      </w:r>
      <w:r w:rsidR="0042738E">
        <w:rPr>
          <w:rFonts w:ascii="Open Sans Light" w:hAnsi="Open Sans Light" w:cs="Open Sans Light"/>
          <w:b/>
          <w:iCs/>
          <w:color w:val="303AB2"/>
          <w:szCs w:val="18"/>
        </w:rPr>
        <w:t>4</w:t>
      </w: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: </w:t>
      </w:r>
      <w:r w:rsidRPr="007674E6"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>de Madrid</w:t>
      </w:r>
      <w:r w:rsidR="009C37AF"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.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 </w:t>
      </w:r>
    </w:p>
    <w:p w14:paraId="36DC3E81" w14:textId="77777777" w:rsidR="00F16375" w:rsidRPr="008D0128" w:rsidRDefault="00F16375" w:rsidP="00121382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</w:p>
    <w:tbl>
      <w:tblPr>
        <w:tblStyle w:val="Tablaconcuadrcula5oscura-nfasis3"/>
        <w:tblW w:w="8917" w:type="dxa"/>
        <w:tblLook w:val="04A0" w:firstRow="1" w:lastRow="0" w:firstColumn="1" w:lastColumn="0" w:noHBand="0" w:noVBand="1"/>
      </w:tblPr>
      <w:tblGrid>
        <w:gridCol w:w="2450"/>
        <w:gridCol w:w="2313"/>
        <w:gridCol w:w="2077"/>
        <w:gridCol w:w="2077"/>
      </w:tblGrid>
      <w:tr w:rsidR="00BD378C" w:rsidRPr="009C37AF" w14:paraId="49900362" w14:textId="77777777" w:rsidTr="00BD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center"/>
          </w:tcPr>
          <w:p w14:paraId="4F11EC8C" w14:textId="709C9AFA" w:rsidR="00BD378C" w:rsidRPr="00BD378C" w:rsidRDefault="00BD378C" w:rsidP="00BD378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313" w:type="dxa"/>
            <w:shd w:val="clear" w:color="auto" w:fill="1DBDC5"/>
          </w:tcPr>
          <w:p w14:paraId="5FCD997C" w14:textId="6512EED0" w:rsidR="00BD378C" w:rsidRPr="00F16375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C07C9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junio</w:t>
            </w:r>
            <w:r w:rsidR="00C07C9D"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2077" w:type="dxa"/>
            <w:shd w:val="clear" w:color="auto" w:fill="1DBDC5"/>
          </w:tcPr>
          <w:p w14:paraId="4785401C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4FA54FF" w14:textId="5DF94B43" w:rsidR="00BD378C" w:rsidRPr="00F16375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077" w:type="dxa"/>
            <w:shd w:val="clear" w:color="auto" w:fill="1DBDC5"/>
          </w:tcPr>
          <w:p w14:paraId="222C4F53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D860289" w14:textId="18EBEDA2" w:rsidR="00BD378C" w:rsidRPr="00F16375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587462" w:rsidRPr="009C37AF" w14:paraId="02FD95D5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34DEAB62" w14:textId="5C7BE6E8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313" w:type="dxa"/>
            <w:vAlign w:val="bottom"/>
          </w:tcPr>
          <w:p w14:paraId="5D618DD7" w14:textId="07857C65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11,95 € </w:t>
            </w:r>
          </w:p>
        </w:tc>
        <w:tc>
          <w:tcPr>
            <w:tcW w:w="2077" w:type="dxa"/>
            <w:vAlign w:val="bottom"/>
          </w:tcPr>
          <w:p w14:paraId="671A2CCA" w14:textId="4DBA5892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-7,4 %</w:t>
            </w:r>
          </w:p>
        </w:tc>
        <w:tc>
          <w:tcPr>
            <w:tcW w:w="2077" w:type="dxa"/>
            <w:vAlign w:val="bottom"/>
          </w:tcPr>
          <w:p w14:paraId="028B56A3" w14:textId="5FE33398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1,7 %</w:t>
            </w:r>
          </w:p>
        </w:tc>
      </w:tr>
      <w:tr w:rsidR="00587462" w:rsidRPr="009C37AF" w14:paraId="355EA3FA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5569B8F6" w14:textId="3D492E89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313" w:type="dxa"/>
            <w:vAlign w:val="bottom"/>
          </w:tcPr>
          <w:p w14:paraId="53E99221" w14:textId="10DDBFCF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16,52 € </w:t>
            </w:r>
          </w:p>
        </w:tc>
        <w:tc>
          <w:tcPr>
            <w:tcW w:w="2077" w:type="dxa"/>
            <w:vAlign w:val="bottom"/>
          </w:tcPr>
          <w:p w14:paraId="7E6A1CF3" w14:textId="561E4B7F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2077" w:type="dxa"/>
            <w:vAlign w:val="bottom"/>
          </w:tcPr>
          <w:p w14:paraId="4297E7E3" w14:textId="20FBCC81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</w:tr>
      <w:tr w:rsidR="00587462" w:rsidRPr="009C37AF" w14:paraId="3322EE44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0AC5899C" w14:textId="6403F719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313" w:type="dxa"/>
            <w:vAlign w:val="bottom"/>
          </w:tcPr>
          <w:p w14:paraId="573CECB4" w14:textId="6F50ACAB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13,03 € </w:t>
            </w:r>
          </w:p>
        </w:tc>
        <w:tc>
          <w:tcPr>
            <w:tcW w:w="2077" w:type="dxa"/>
            <w:vAlign w:val="bottom"/>
          </w:tcPr>
          <w:p w14:paraId="4A7DA474" w14:textId="38107A33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  <w:tc>
          <w:tcPr>
            <w:tcW w:w="2077" w:type="dxa"/>
            <w:vAlign w:val="bottom"/>
          </w:tcPr>
          <w:p w14:paraId="575196B9" w14:textId="2E45DA39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3,3 %</w:t>
            </w:r>
          </w:p>
        </w:tc>
      </w:tr>
      <w:tr w:rsidR="00587462" w:rsidRPr="009C37AF" w14:paraId="181485EE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5E1B741A" w14:textId="27307486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313" w:type="dxa"/>
            <w:vAlign w:val="bottom"/>
          </w:tcPr>
          <w:p w14:paraId="5E41FBA2" w14:textId="7B7F818E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13,07 € </w:t>
            </w:r>
          </w:p>
        </w:tc>
        <w:tc>
          <w:tcPr>
            <w:tcW w:w="2077" w:type="dxa"/>
            <w:vAlign w:val="bottom"/>
          </w:tcPr>
          <w:p w14:paraId="0B3C9249" w14:textId="29056780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2077" w:type="dxa"/>
            <w:vAlign w:val="bottom"/>
          </w:tcPr>
          <w:p w14:paraId="245F6F2A" w14:textId="42805EEA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7,2 %</w:t>
            </w:r>
          </w:p>
        </w:tc>
      </w:tr>
      <w:tr w:rsidR="00587462" w:rsidRPr="009C37AF" w14:paraId="1D34C0DF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6662A74B" w14:textId="6F345455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313" w:type="dxa"/>
            <w:vAlign w:val="bottom"/>
          </w:tcPr>
          <w:p w14:paraId="71B8CC0C" w14:textId="629F6C71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18,60 € </w:t>
            </w:r>
          </w:p>
        </w:tc>
        <w:tc>
          <w:tcPr>
            <w:tcW w:w="2077" w:type="dxa"/>
            <w:vAlign w:val="bottom"/>
          </w:tcPr>
          <w:p w14:paraId="6B3499C0" w14:textId="37A09992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77" w:type="dxa"/>
            <w:vAlign w:val="bottom"/>
          </w:tcPr>
          <w:p w14:paraId="5978E676" w14:textId="04DF6C1E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</w:tr>
      <w:tr w:rsidR="00587462" w:rsidRPr="009C37AF" w14:paraId="1E006766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0BD7EAA1" w14:textId="612A700D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313" w:type="dxa"/>
            <w:vAlign w:val="bottom"/>
          </w:tcPr>
          <w:p w14:paraId="7550DE21" w14:textId="165C1338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18,18 € </w:t>
            </w:r>
          </w:p>
        </w:tc>
        <w:tc>
          <w:tcPr>
            <w:tcW w:w="2077" w:type="dxa"/>
            <w:vAlign w:val="bottom"/>
          </w:tcPr>
          <w:p w14:paraId="50C9A342" w14:textId="5A890C8B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77" w:type="dxa"/>
            <w:vAlign w:val="bottom"/>
          </w:tcPr>
          <w:p w14:paraId="3A66884E" w14:textId="2E021285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0,9 %</w:t>
            </w:r>
          </w:p>
        </w:tc>
      </w:tr>
      <w:tr w:rsidR="00587462" w:rsidRPr="009C37AF" w14:paraId="10EB54E3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108B7B77" w14:textId="51B54782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313" w:type="dxa"/>
            <w:vAlign w:val="bottom"/>
          </w:tcPr>
          <w:p w14:paraId="520C3BAD" w14:textId="49F8DFCB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18,63 € </w:t>
            </w:r>
          </w:p>
        </w:tc>
        <w:tc>
          <w:tcPr>
            <w:tcW w:w="2077" w:type="dxa"/>
            <w:vAlign w:val="bottom"/>
          </w:tcPr>
          <w:p w14:paraId="3B0AE8C3" w14:textId="64C4462C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077" w:type="dxa"/>
            <w:vAlign w:val="bottom"/>
          </w:tcPr>
          <w:p w14:paraId="3A5A4592" w14:textId="16BC9172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</w:tr>
      <w:tr w:rsidR="00587462" w:rsidRPr="009C37AF" w14:paraId="2AE3188B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2F243307" w14:textId="39D28AD6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313" w:type="dxa"/>
            <w:vAlign w:val="bottom"/>
          </w:tcPr>
          <w:p w14:paraId="1AC64D9D" w14:textId="1B5C6F0D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14,22 € </w:t>
            </w:r>
          </w:p>
        </w:tc>
        <w:tc>
          <w:tcPr>
            <w:tcW w:w="2077" w:type="dxa"/>
            <w:vAlign w:val="bottom"/>
          </w:tcPr>
          <w:p w14:paraId="38B179DC" w14:textId="1FE587D9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2077" w:type="dxa"/>
            <w:vAlign w:val="bottom"/>
          </w:tcPr>
          <w:p w14:paraId="449C511C" w14:textId="6D1098D4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6,0 %</w:t>
            </w:r>
          </w:p>
        </w:tc>
      </w:tr>
      <w:tr w:rsidR="00587462" w:rsidRPr="009C37AF" w14:paraId="3C55A4C7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65315540" w14:textId="72A931BC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313" w:type="dxa"/>
            <w:vAlign w:val="bottom"/>
          </w:tcPr>
          <w:p w14:paraId="30A06067" w14:textId="277CA099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16,53 € </w:t>
            </w:r>
          </w:p>
        </w:tc>
        <w:tc>
          <w:tcPr>
            <w:tcW w:w="2077" w:type="dxa"/>
            <w:vAlign w:val="bottom"/>
          </w:tcPr>
          <w:p w14:paraId="1565BC56" w14:textId="69B3A0A4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077" w:type="dxa"/>
            <w:vAlign w:val="bottom"/>
          </w:tcPr>
          <w:p w14:paraId="139F1554" w14:textId="03AF9528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2,5 %</w:t>
            </w:r>
          </w:p>
        </w:tc>
      </w:tr>
      <w:tr w:rsidR="00587462" w:rsidRPr="009C37AF" w14:paraId="48704059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3C9F43F4" w14:textId="156D8C24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313" w:type="dxa"/>
            <w:vAlign w:val="bottom"/>
          </w:tcPr>
          <w:p w14:paraId="44FEC36E" w14:textId="24E8A23A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16,17 € </w:t>
            </w:r>
          </w:p>
        </w:tc>
        <w:tc>
          <w:tcPr>
            <w:tcW w:w="2077" w:type="dxa"/>
            <w:vAlign w:val="bottom"/>
          </w:tcPr>
          <w:p w14:paraId="70ABAD3D" w14:textId="66A83657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077" w:type="dxa"/>
            <w:vAlign w:val="bottom"/>
          </w:tcPr>
          <w:p w14:paraId="7C9C19FD" w14:textId="5F80F714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2,3 %</w:t>
            </w:r>
          </w:p>
        </w:tc>
      </w:tr>
      <w:tr w:rsidR="00587462" w:rsidRPr="009C37AF" w14:paraId="301AD482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15618095" w14:textId="4BCE2D47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313" w:type="dxa"/>
            <w:vAlign w:val="bottom"/>
          </w:tcPr>
          <w:p w14:paraId="588E9D55" w14:textId="37A14B4A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13,80 € </w:t>
            </w:r>
          </w:p>
        </w:tc>
        <w:tc>
          <w:tcPr>
            <w:tcW w:w="2077" w:type="dxa"/>
            <w:vAlign w:val="bottom"/>
          </w:tcPr>
          <w:p w14:paraId="045DA666" w14:textId="4812858C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077" w:type="dxa"/>
            <w:vAlign w:val="bottom"/>
          </w:tcPr>
          <w:p w14:paraId="7236B179" w14:textId="786EA3AA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</w:tr>
      <w:tr w:rsidR="00587462" w:rsidRPr="009C37AF" w14:paraId="0E707BF5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677BF473" w14:textId="3F1C2D9A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313" w:type="dxa"/>
            <w:vAlign w:val="bottom"/>
          </w:tcPr>
          <w:p w14:paraId="195DCB87" w14:textId="37555FB1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13,27 € </w:t>
            </w:r>
          </w:p>
        </w:tc>
        <w:tc>
          <w:tcPr>
            <w:tcW w:w="2077" w:type="dxa"/>
            <w:vAlign w:val="bottom"/>
          </w:tcPr>
          <w:p w14:paraId="3E55B529" w14:textId="05FAFA47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077" w:type="dxa"/>
            <w:vAlign w:val="bottom"/>
          </w:tcPr>
          <w:p w14:paraId="7913CBCB" w14:textId="6A8C7FB6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9,4 %</w:t>
            </w:r>
          </w:p>
        </w:tc>
      </w:tr>
      <w:tr w:rsidR="00587462" w:rsidRPr="009C37AF" w14:paraId="771A3F43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0C502ACB" w14:textId="374E9AC2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313" w:type="dxa"/>
            <w:vAlign w:val="bottom"/>
          </w:tcPr>
          <w:p w14:paraId="7A86577A" w14:textId="27DF4F60" w:rsidR="00587462" w:rsidRPr="009C37AF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17,12 € </w:t>
            </w:r>
          </w:p>
        </w:tc>
        <w:tc>
          <w:tcPr>
            <w:tcW w:w="2077" w:type="dxa"/>
            <w:vAlign w:val="bottom"/>
          </w:tcPr>
          <w:p w14:paraId="0ED6EA32" w14:textId="15BB65C4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077" w:type="dxa"/>
            <w:vAlign w:val="bottom"/>
          </w:tcPr>
          <w:p w14:paraId="65E331D7" w14:textId="7F1081E2" w:rsidR="00587462" w:rsidRPr="009C37AF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</w:tr>
      <w:tr w:rsidR="00587462" w:rsidRPr="009C37AF" w14:paraId="3CD1F34A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44F9D8F0" w14:textId="08BCA988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313" w:type="dxa"/>
            <w:vAlign w:val="bottom"/>
          </w:tcPr>
          <w:p w14:paraId="400442BC" w14:textId="1B245696" w:rsidR="00587462" w:rsidRPr="009C37AF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13,81 € </w:t>
            </w:r>
          </w:p>
        </w:tc>
        <w:tc>
          <w:tcPr>
            <w:tcW w:w="2077" w:type="dxa"/>
            <w:vAlign w:val="bottom"/>
          </w:tcPr>
          <w:p w14:paraId="7E80EE13" w14:textId="248CF6E8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077" w:type="dxa"/>
            <w:vAlign w:val="bottom"/>
          </w:tcPr>
          <w:p w14:paraId="333A4F8E" w14:textId="587F4111" w:rsidR="00587462" w:rsidRPr="009C37AF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8,0 %</w:t>
            </w:r>
          </w:p>
        </w:tc>
      </w:tr>
      <w:tr w:rsidR="00587462" w:rsidRPr="009C37AF" w14:paraId="04DC10E6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1127954B" w14:textId="48C068B9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313" w:type="dxa"/>
            <w:vAlign w:val="bottom"/>
          </w:tcPr>
          <w:p w14:paraId="3697195E" w14:textId="5C1A7F26" w:rsidR="00587462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12,77 € </w:t>
            </w:r>
          </w:p>
        </w:tc>
        <w:tc>
          <w:tcPr>
            <w:tcW w:w="2077" w:type="dxa"/>
            <w:vAlign w:val="bottom"/>
          </w:tcPr>
          <w:p w14:paraId="5DB4EAB0" w14:textId="24F003B1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2077" w:type="dxa"/>
            <w:vAlign w:val="bottom"/>
          </w:tcPr>
          <w:p w14:paraId="009C3CFB" w14:textId="26CA60F7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7,9 %</w:t>
            </w:r>
          </w:p>
        </w:tc>
      </w:tr>
      <w:tr w:rsidR="00587462" w:rsidRPr="009C37AF" w14:paraId="584801EC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09810560" w14:textId="187E6264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313" w:type="dxa"/>
            <w:vAlign w:val="bottom"/>
          </w:tcPr>
          <w:p w14:paraId="35B7ED3B" w14:textId="7F8CB9A8" w:rsidR="00587462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16,08 € </w:t>
            </w:r>
          </w:p>
        </w:tc>
        <w:tc>
          <w:tcPr>
            <w:tcW w:w="2077" w:type="dxa"/>
            <w:vAlign w:val="bottom"/>
          </w:tcPr>
          <w:p w14:paraId="6C14B13A" w14:textId="3CF69808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2077" w:type="dxa"/>
            <w:vAlign w:val="bottom"/>
          </w:tcPr>
          <w:p w14:paraId="70DFE458" w14:textId="5B333C80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1,2 %</w:t>
            </w:r>
          </w:p>
        </w:tc>
      </w:tr>
      <w:tr w:rsidR="00587462" w:rsidRPr="009C37AF" w14:paraId="07A521EB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5D7EA19C" w14:textId="4391605B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313" w:type="dxa"/>
            <w:vAlign w:val="bottom"/>
          </w:tcPr>
          <w:p w14:paraId="5E0AC692" w14:textId="54BB4E9A" w:rsidR="00587462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12,58 € </w:t>
            </w:r>
          </w:p>
        </w:tc>
        <w:tc>
          <w:tcPr>
            <w:tcW w:w="2077" w:type="dxa"/>
            <w:vAlign w:val="bottom"/>
          </w:tcPr>
          <w:p w14:paraId="5E70B444" w14:textId="57A4F349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2077" w:type="dxa"/>
            <w:vAlign w:val="bottom"/>
          </w:tcPr>
          <w:p w14:paraId="24C07DC1" w14:textId="6E1609DD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1,4 %</w:t>
            </w:r>
          </w:p>
        </w:tc>
      </w:tr>
      <w:tr w:rsidR="00587462" w:rsidRPr="009C37AF" w14:paraId="786DA91F" w14:textId="77777777" w:rsidTr="00BD378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24F47EFE" w14:textId="3B2A6E95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313" w:type="dxa"/>
            <w:vAlign w:val="bottom"/>
          </w:tcPr>
          <w:p w14:paraId="52B88E78" w14:textId="30C34B6E" w:rsidR="00587462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12,06 € </w:t>
            </w:r>
          </w:p>
        </w:tc>
        <w:tc>
          <w:tcPr>
            <w:tcW w:w="2077" w:type="dxa"/>
            <w:vAlign w:val="bottom"/>
          </w:tcPr>
          <w:p w14:paraId="0D3E7447" w14:textId="63B814F0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2077" w:type="dxa"/>
            <w:vAlign w:val="bottom"/>
          </w:tcPr>
          <w:p w14:paraId="2FFF83BD" w14:textId="28081986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- </w:t>
            </w:r>
          </w:p>
        </w:tc>
      </w:tr>
      <w:tr w:rsidR="00587462" w:rsidRPr="009C37AF" w14:paraId="518893D8" w14:textId="77777777" w:rsidTr="00B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shd w:val="clear" w:color="auto" w:fill="1DBDC5"/>
            <w:vAlign w:val="bottom"/>
          </w:tcPr>
          <w:p w14:paraId="21FE04B2" w14:textId="65E116B4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313" w:type="dxa"/>
            <w:vAlign w:val="bottom"/>
          </w:tcPr>
          <w:p w14:paraId="2906F303" w14:textId="4F317A80" w:rsidR="00587462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11,94 € </w:t>
            </w:r>
          </w:p>
        </w:tc>
        <w:tc>
          <w:tcPr>
            <w:tcW w:w="2077" w:type="dxa"/>
            <w:vAlign w:val="bottom"/>
          </w:tcPr>
          <w:p w14:paraId="0AA58579" w14:textId="558A7084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077" w:type="dxa"/>
            <w:vAlign w:val="bottom"/>
          </w:tcPr>
          <w:p w14:paraId="0AFE1C19" w14:textId="208D31B1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0,5 %</w:t>
            </w:r>
          </w:p>
        </w:tc>
      </w:tr>
    </w:tbl>
    <w:p w14:paraId="2DE1EB70" w14:textId="4804E2C3" w:rsidR="00121382" w:rsidRDefault="00121382" w:rsidP="00B01FD5">
      <w:pPr>
        <w:spacing w:line="276" w:lineRule="auto"/>
        <w:ind w:right="-574"/>
        <w:jc w:val="both"/>
        <w:rPr>
          <w:rFonts w:ascii="Open Sans" w:hAnsi="Open Sans" w:cs="Open Sans"/>
          <w:color w:val="000000"/>
          <w:highlight w:val="cyan"/>
        </w:rPr>
      </w:pPr>
    </w:p>
    <w:p w14:paraId="7E54AF29" w14:textId="38E12F9F" w:rsidR="009C37AF" w:rsidRDefault="009C37AF" w:rsidP="009C37AF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Tabla </w:t>
      </w:r>
      <w:r w:rsidR="0042738E">
        <w:rPr>
          <w:rFonts w:ascii="Open Sans Light" w:hAnsi="Open Sans Light" w:cs="Open Sans Light"/>
          <w:b/>
          <w:iCs/>
          <w:color w:val="303AB2"/>
          <w:szCs w:val="18"/>
        </w:rPr>
        <w:t>5</w:t>
      </w: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: </w:t>
      </w:r>
      <w:r w:rsidRPr="007674E6"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de Barcelona.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 </w:t>
      </w:r>
    </w:p>
    <w:p w14:paraId="30F3F9F3" w14:textId="1AC8A689" w:rsidR="003749F7" w:rsidRDefault="003749F7" w:rsidP="009C37AF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</w:p>
    <w:tbl>
      <w:tblPr>
        <w:tblStyle w:val="Tablaconcuadrcula5oscura-nfasis3"/>
        <w:tblW w:w="8897" w:type="dxa"/>
        <w:tblLook w:val="04A0" w:firstRow="1" w:lastRow="0" w:firstColumn="1" w:lastColumn="0" w:noHBand="0" w:noVBand="1"/>
      </w:tblPr>
      <w:tblGrid>
        <w:gridCol w:w="2445"/>
        <w:gridCol w:w="2308"/>
        <w:gridCol w:w="2072"/>
        <w:gridCol w:w="2072"/>
      </w:tblGrid>
      <w:tr w:rsidR="00510A67" w:rsidRPr="0042738E" w14:paraId="1C3B8FCA" w14:textId="77777777" w:rsidTr="002F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center"/>
          </w:tcPr>
          <w:p w14:paraId="0551FC1D" w14:textId="77777777" w:rsidR="00510A67" w:rsidRPr="00BE778A" w:rsidRDefault="00510A67" w:rsidP="002F7B2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E778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308" w:type="dxa"/>
            <w:shd w:val="clear" w:color="auto" w:fill="1DBDC5"/>
          </w:tcPr>
          <w:p w14:paraId="35418D99" w14:textId="46DA5018" w:rsidR="00510A67" w:rsidRPr="003749F7" w:rsidRDefault="00510A67" w:rsidP="002F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C07C9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junio</w:t>
            </w:r>
            <w:r w:rsidR="00C07C9D"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2072" w:type="dxa"/>
            <w:shd w:val="clear" w:color="auto" w:fill="1DBDC5"/>
          </w:tcPr>
          <w:p w14:paraId="2EE1EEBD" w14:textId="77777777" w:rsidR="00510A67" w:rsidRPr="00BD378C" w:rsidRDefault="00510A67" w:rsidP="002F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C909F6E" w14:textId="77777777" w:rsidR="00510A67" w:rsidRPr="003749F7" w:rsidRDefault="00510A67" w:rsidP="002F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072" w:type="dxa"/>
            <w:shd w:val="clear" w:color="auto" w:fill="1DBDC5"/>
          </w:tcPr>
          <w:p w14:paraId="4340FF79" w14:textId="77777777" w:rsidR="00510A67" w:rsidRPr="00BD378C" w:rsidRDefault="00510A67" w:rsidP="002F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F95ADDC" w14:textId="77777777" w:rsidR="00510A67" w:rsidRPr="003749F7" w:rsidRDefault="00510A67" w:rsidP="002F7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587462" w:rsidRPr="0042738E" w14:paraId="15BC2937" w14:textId="77777777" w:rsidTr="002F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3407FB12" w14:textId="7C0B9CDE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308" w:type="dxa"/>
            <w:vAlign w:val="bottom"/>
          </w:tcPr>
          <w:p w14:paraId="3137AE57" w14:textId="55731B9F" w:rsidR="00587462" w:rsidRPr="0042738E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18,24 € </w:t>
            </w:r>
          </w:p>
        </w:tc>
        <w:tc>
          <w:tcPr>
            <w:tcW w:w="2072" w:type="dxa"/>
            <w:vAlign w:val="bottom"/>
          </w:tcPr>
          <w:p w14:paraId="4028206A" w14:textId="32D92AB7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-8,0 %</w:t>
            </w:r>
          </w:p>
        </w:tc>
        <w:tc>
          <w:tcPr>
            <w:tcW w:w="2072" w:type="dxa"/>
            <w:vAlign w:val="bottom"/>
          </w:tcPr>
          <w:p w14:paraId="5E70500F" w14:textId="0652899E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</w:tr>
      <w:tr w:rsidR="00587462" w:rsidRPr="0042738E" w14:paraId="3CC6439B" w14:textId="77777777" w:rsidTr="002F7B2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6E85EDAE" w14:textId="35F8BA86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308" w:type="dxa"/>
            <w:vAlign w:val="bottom"/>
          </w:tcPr>
          <w:p w14:paraId="22FC3016" w14:textId="22487C8A" w:rsidR="00587462" w:rsidRPr="0042738E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14,67 € </w:t>
            </w:r>
          </w:p>
        </w:tc>
        <w:tc>
          <w:tcPr>
            <w:tcW w:w="2072" w:type="dxa"/>
            <w:vAlign w:val="bottom"/>
          </w:tcPr>
          <w:p w14:paraId="3FCD89D8" w14:textId="78BD8962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-6,1 %</w:t>
            </w:r>
          </w:p>
        </w:tc>
        <w:tc>
          <w:tcPr>
            <w:tcW w:w="2072" w:type="dxa"/>
            <w:vAlign w:val="bottom"/>
          </w:tcPr>
          <w:p w14:paraId="4B2DF2BE" w14:textId="00834786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-2,6 %</w:t>
            </w:r>
          </w:p>
        </w:tc>
      </w:tr>
      <w:tr w:rsidR="00587462" w:rsidRPr="0042738E" w14:paraId="24BE1F2F" w14:textId="77777777" w:rsidTr="002F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1D1C7052" w14:textId="20F8E0A3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308" w:type="dxa"/>
            <w:vAlign w:val="bottom"/>
          </w:tcPr>
          <w:p w14:paraId="670DB98D" w14:textId="5FE00BA8" w:rsidR="00587462" w:rsidRPr="0042738E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17,69 € </w:t>
            </w:r>
          </w:p>
        </w:tc>
        <w:tc>
          <w:tcPr>
            <w:tcW w:w="2072" w:type="dxa"/>
            <w:vAlign w:val="bottom"/>
          </w:tcPr>
          <w:p w14:paraId="1494462B" w14:textId="1DE465D2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-6,0 %</w:t>
            </w:r>
          </w:p>
        </w:tc>
        <w:tc>
          <w:tcPr>
            <w:tcW w:w="2072" w:type="dxa"/>
            <w:vAlign w:val="bottom"/>
          </w:tcPr>
          <w:p w14:paraId="1754A156" w14:textId="7CEEC0AE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</w:tr>
      <w:tr w:rsidR="00587462" w:rsidRPr="0042738E" w14:paraId="5BFD5308" w14:textId="77777777" w:rsidTr="002F7B2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2CBF17BB" w14:textId="3E31152F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308" w:type="dxa"/>
            <w:vAlign w:val="bottom"/>
          </w:tcPr>
          <w:p w14:paraId="39FE299D" w14:textId="04C40154" w:rsidR="00587462" w:rsidRPr="0042738E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16,55 € </w:t>
            </w:r>
          </w:p>
        </w:tc>
        <w:tc>
          <w:tcPr>
            <w:tcW w:w="2072" w:type="dxa"/>
            <w:vAlign w:val="bottom"/>
          </w:tcPr>
          <w:p w14:paraId="668F4D37" w14:textId="5DDCF7B4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-5,4 %</w:t>
            </w:r>
          </w:p>
        </w:tc>
        <w:tc>
          <w:tcPr>
            <w:tcW w:w="2072" w:type="dxa"/>
            <w:vAlign w:val="bottom"/>
          </w:tcPr>
          <w:p w14:paraId="22922760" w14:textId="045889D4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</w:tr>
      <w:tr w:rsidR="00587462" w:rsidRPr="0042738E" w14:paraId="06413B40" w14:textId="77777777" w:rsidTr="002F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20674CD9" w14:textId="21D34D9A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Les Corts</w:t>
            </w:r>
          </w:p>
        </w:tc>
        <w:tc>
          <w:tcPr>
            <w:tcW w:w="2308" w:type="dxa"/>
            <w:vAlign w:val="bottom"/>
          </w:tcPr>
          <w:p w14:paraId="35FBECBC" w14:textId="66AC0681" w:rsidR="00587462" w:rsidRPr="0042738E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16,32 € </w:t>
            </w:r>
          </w:p>
        </w:tc>
        <w:tc>
          <w:tcPr>
            <w:tcW w:w="2072" w:type="dxa"/>
            <w:vAlign w:val="bottom"/>
          </w:tcPr>
          <w:p w14:paraId="1CB5C237" w14:textId="103339CB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-5,2 %</w:t>
            </w:r>
          </w:p>
        </w:tc>
        <w:tc>
          <w:tcPr>
            <w:tcW w:w="2072" w:type="dxa"/>
            <w:vAlign w:val="bottom"/>
          </w:tcPr>
          <w:p w14:paraId="03E86A43" w14:textId="70A0A0A3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</w:tr>
      <w:tr w:rsidR="00587462" w:rsidRPr="0042738E" w14:paraId="43519433" w14:textId="77777777" w:rsidTr="002F7B2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0F8AAE7D" w14:textId="4DD04292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308" w:type="dxa"/>
            <w:vAlign w:val="bottom"/>
          </w:tcPr>
          <w:p w14:paraId="5654B9A4" w14:textId="5505AD3C" w:rsidR="00587462" w:rsidRPr="0042738E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16,22 € </w:t>
            </w:r>
          </w:p>
        </w:tc>
        <w:tc>
          <w:tcPr>
            <w:tcW w:w="2072" w:type="dxa"/>
            <w:vAlign w:val="bottom"/>
          </w:tcPr>
          <w:p w14:paraId="0B62A651" w14:textId="658C4861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  <w:tc>
          <w:tcPr>
            <w:tcW w:w="2072" w:type="dxa"/>
            <w:vAlign w:val="bottom"/>
          </w:tcPr>
          <w:p w14:paraId="62932DD1" w14:textId="0EBE2DDB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</w:tr>
      <w:tr w:rsidR="00587462" w:rsidRPr="0042738E" w14:paraId="50DB64ED" w14:textId="77777777" w:rsidTr="002F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2BAF4A3C" w14:textId="36DC5F72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308" w:type="dxa"/>
            <w:vAlign w:val="bottom"/>
          </w:tcPr>
          <w:p w14:paraId="7EBFB43D" w14:textId="342F3A45" w:rsidR="00587462" w:rsidRPr="0042738E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13,48 € </w:t>
            </w:r>
          </w:p>
        </w:tc>
        <w:tc>
          <w:tcPr>
            <w:tcW w:w="2072" w:type="dxa"/>
            <w:vAlign w:val="bottom"/>
          </w:tcPr>
          <w:p w14:paraId="1B727D33" w14:textId="4A6CAA9B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2072" w:type="dxa"/>
            <w:vAlign w:val="bottom"/>
          </w:tcPr>
          <w:p w14:paraId="1239DCE1" w14:textId="4F63F3B6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</w:tr>
      <w:tr w:rsidR="00587462" w:rsidRPr="0042738E" w14:paraId="4BF3EACD" w14:textId="77777777" w:rsidTr="002F7B2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0BBBB2FD" w14:textId="091361E6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308" w:type="dxa"/>
            <w:vAlign w:val="bottom"/>
          </w:tcPr>
          <w:p w14:paraId="3ACE540D" w14:textId="7D6C74F0" w:rsidR="00587462" w:rsidRPr="0042738E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14,43 € </w:t>
            </w:r>
          </w:p>
        </w:tc>
        <w:tc>
          <w:tcPr>
            <w:tcW w:w="2072" w:type="dxa"/>
            <w:vAlign w:val="bottom"/>
          </w:tcPr>
          <w:p w14:paraId="187B3CC9" w14:textId="5B05EDC0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-3,7 %</w:t>
            </w:r>
          </w:p>
        </w:tc>
        <w:tc>
          <w:tcPr>
            <w:tcW w:w="2072" w:type="dxa"/>
            <w:vAlign w:val="bottom"/>
          </w:tcPr>
          <w:p w14:paraId="4AD79820" w14:textId="54CC4460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1,5 %</w:t>
            </w:r>
          </w:p>
        </w:tc>
      </w:tr>
      <w:tr w:rsidR="00587462" w:rsidRPr="0042738E" w14:paraId="59BFE585" w14:textId="77777777" w:rsidTr="002F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678398E1" w14:textId="47C8DF33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308" w:type="dxa"/>
            <w:vAlign w:val="bottom"/>
          </w:tcPr>
          <w:p w14:paraId="3E8CEAD9" w14:textId="56B13037" w:rsidR="00587462" w:rsidRPr="0042738E" w:rsidRDefault="00587462" w:rsidP="00587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17,80 € </w:t>
            </w:r>
          </w:p>
        </w:tc>
        <w:tc>
          <w:tcPr>
            <w:tcW w:w="2072" w:type="dxa"/>
            <w:vAlign w:val="bottom"/>
          </w:tcPr>
          <w:p w14:paraId="3F1A4B04" w14:textId="1F423A5E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072" w:type="dxa"/>
            <w:vAlign w:val="bottom"/>
          </w:tcPr>
          <w:p w14:paraId="6EBCBD87" w14:textId="26B4D633" w:rsidR="00587462" w:rsidRPr="0042738E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</w:tr>
      <w:tr w:rsidR="00587462" w:rsidRPr="0042738E" w14:paraId="503CF8BD" w14:textId="77777777" w:rsidTr="002F7B2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1DBDC5"/>
            <w:vAlign w:val="bottom"/>
          </w:tcPr>
          <w:p w14:paraId="31D4F45C" w14:textId="093B6690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308" w:type="dxa"/>
            <w:vAlign w:val="bottom"/>
          </w:tcPr>
          <w:p w14:paraId="51AF4D7B" w14:textId="4532F06F" w:rsidR="00587462" w:rsidRPr="0042738E" w:rsidRDefault="00587462" w:rsidP="00587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17,20 € </w:t>
            </w:r>
          </w:p>
        </w:tc>
        <w:tc>
          <w:tcPr>
            <w:tcW w:w="2072" w:type="dxa"/>
            <w:vAlign w:val="bottom"/>
          </w:tcPr>
          <w:p w14:paraId="4D3C3C47" w14:textId="09DC2F1D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072" w:type="dxa"/>
            <w:vAlign w:val="bottom"/>
          </w:tcPr>
          <w:p w14:paraId="1AE14C68" w14:textId="539DD5A5" w:rsidR="00587462" w:rsidRPr="0042738E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</w:tr>
    </w:tbl>
    <w:p w14:paraId="4D7B2105" w14:textId="77777777" w:rsidR="009C37AF" w:rsidRPr="008B385A" w:rsidRDefault="009C37AF" w:rsidP="009C37AF">
      <w:pPr>
        <w:spacing w:line="276" w:lineRule="auto"/>
        <w:ind w:right="-574"/>
        <w:jc w:val="both"/>
        <w:rPr>
          <w:rFonts w:ascii="Open Sans" w:hAnsi="Open Sans" w:cs="Open Sans"/>
          <w:color w:val="000000"/>
          <w:highlight w:val="cyan"/>
        </w:rPr>
      </w:pPr>
    </w:p>
    <w:p w14:paraId="03DB9BAC" w14:textId="609A7D27" w:rsidR="00DD66B4" w:rsidRDefault="00DD66B4" w:rsidP="00DD66B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Tabla </w:t>
      </w:r>
      <w:r>
        <w:rPr>
          <w:rFonts w:ascii="Open Sans Light" w:hAnsi="Open Sans Light" w:cs="Open Sans Light"/>
          <w:b/>
          <w:iCs/>
          <w:color w:val="303AB2"/>
          <w:szCs w:val="18"/>
        </w:rPr>
        <w:t>6</w:t>
      </w:r>
      <w:r w:rsidRPr="008D0128">
        <w:rPr>
          <w:rFonts w:ascii="Open Sans Light" w:hAnsi="Open Sans Light" w:cs="Open Sans Light"/>
          <w:b/>
          <w:iCs/>
          <w:color w:val="303AB2"/>
          <w:szCs w:val="18"/>
        </w:rPr>
        <w:t xml:space="preserve">: </w:t>
      </w:r>
      <w:r w:rsidRPr="007674E6"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Cs w:val="18"/>
          <w:lang w:val="es-ES"/>
        </w:rPr>
        <w:t xml:space="preserve">de Valencia. </w:t>
      </w:r>
      <w:r w:rsidR="00BD378C">
        <w:rPr>
          <w:rFonts w:ascii="Open Sans Light" w:hAnsi="Open Sans Light" w:cs="Open Sans Light"/>
          <w:b/>
          <w:iCs/>
          <w:color w:val="303AB2"/>
          <w:szCs w:val="18"/>
        </w:rPr>
        <w:t xml:space="preserve">Precio y variaciones  </w:t>
      </w:r>
    </w:p>
    <w:p w14:paraId="1AEFD70D" w14:textId="77777777" w:rsidR="00DD66B4" w:rsidRDefault="00DD66B4" w:rsidP="00DD66B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18"/>
        </w:rPr>
      </w:pPr>
    </w:p>
    <w:tbl>
      <w:tblPr>
        <w:tblStyle w:val="Tablaconcuadrcula5oscura-nfasis3"/>
        <w:tblW w:w="8931" w:type="dxa"/>
        <w:tblLook w:val="04A0" w:firstRow="1" w:lastRow="0" w:firstColumn="1" w:lastColumn="0" w:noHBand="0" w:noVBand="1"/>
      </w:tblPr>
      <w:tblGrid>
        <w:gridCol w:w="2454"/>
        <w:gridCol w:w="2317"/>
        <w:gridCol w:w="2080"/>
        <w:gridCol w:w="2080"/>
      </w:tblGrid>
      <w:tr w:rsidR="00BD378C" w:rsidRPr="0042738E" w14:paraId="2504C939" w14:textId="77777777" w:rsidTr="00C5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center"/>
          </w:tcPr>
          <w:p w14:paraId="6314B143" w14:textId="77777777" w:rsidR="00BD378C" w:rsidRPr="0055539B" w:rsidRDefault="00BD378C" w:rsidP="00BD378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55539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317" w:type="dxa"/>
            <w:shd w:val="clear" w:color="auto" w:fill="1DBDC5"/>
          </w:tcPr>
          <w:p w14:paraId="7A3C76F7" w14:textId="2ADF2E7D" w:rsidR="00BD378C" w:rsidRPr="0055539B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Precio de </w:t>
            </w:r>
            <w:r w:rsidR="00C07C9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junio</w:t>
            </w:r>
            <w:r w:rsidR="00C07C9D"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(€/m²)</w:t>
            </w:r>
          </w:p>
        </w:tc>
        <w:tc>
          <w:tcPr>
            <w:tcW w:w="2080" w:type="dxa"/>
            <w:shd w:val="clear" w:color="auto" w:fill="1DBDC5"/>
          </w:tcPr>
          <w:p w14:paraId="3D64B984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0D87350B" w14:textId="5C2DCC13" w:rsidR="00BD378C" w:rsidRPr="0055539B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trimestral</w:t>
            </w:r>
          </w:p>
        </w:tc>
        <w:tc>
          <w:tcPr>
            <w:tcW w:w="2080" w:type="dxa"/>
            <w:shd w:val="clear" w:color="auto" w:fill="1DBDC5"/>
          </w:tcPr>
          <w:p w14:paraId="2C85EAE6" w14:textId="77777777" w:rsidR="00BD378C" w:rsidRPr="00BD378C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0CDAA560" w14:textId="28913892" w:rsidR="00BD378C" w:rsidRPr="0055539B" w:rsidRDefault="00BD378C" w:rsidP="00BD3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BD378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</w:t>
            </w:r>
          </w:p>
        </w:tc>
      </w:tr>
      <w:tr w:rsidR="00587462" w:rsidRPr="0042738E" w14:paraId="00340C22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7B1FC759" w14:textId="397B0F8F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Poblats</w:t>
            </w:r>
            <w:proofErr w:type="spellEnd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Marítims</w:t>
            </w:r>
            <w:proofErr w:type="spellEnd"/>
          </w:p>
        </w:tc>
        <w:tc>
          <w:tcPr>
            <w:tcW w:w="2317" w:type="dxa"/>
            <w:vAlign w:val="bottom"/>
          </w:tcPr>
          <w:p w14:paraId="0D2F9493" w14:textId="141FA97D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10,27 €</w:t>
            </w:r>
          </w:p>
        </w:tc>
        <w:tc>
          <w:tcPr>
            <w:tcW w:w="2080" w:type="dxa"/>
            <w:vAlign w:val="bottom"/>
          </w:tcPr>
          <w:p w14:paraId="75638CF6" w14:textId="1017433C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-11,4 %</w:t>
            </w:r>
          </w:p>
        </w:tc>
        <w:tc>
          <w:tcPr>
            <w:tcW w:w="2080" w:type="dxa"/>
            <w:vAlign w:val="bottom"/>
          </w:tcPr>
          <w:p w14:paraId="0723B71A" w14:textId="677B1DA0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</w:tr>
      <w:tr w:rsidR="00587462" w:rsidRPr="0042738E" w14:paraId="0DDFF33B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67C223DB" w14:textId="4110A6DC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Algirós</w:t>
            </w:r>
            <w:proofErr w:type="spellEnd"/>
          </w:p>
        </w:tc>
        <w:tc>
          <w:tcPr>
            <w:tcW w:w="2317" w:type="dxa"/>
            <w:vAlign w:val="bottom"/>
          </w:tcPr>
          <w:p w14:paraId="1DE6688C" w14:textId="675451AE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9,21 €</w:t>
            </w:r>
          </w:p>
        </w:tc>
        <w:tc>
          <w:tcPr>
            <w:tcW w:w="2080" w:type="dxa"/>
            <w:vAlign w:val="bottom"/>
          </w:tcPr>
          <w:p w14:paraId="2B457882" w14:textId="39279CAD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-9,6 %</w:t>
            </w:r>
          </w:p>
        </w:tc>
        <w:tc>
          <w:tcPr>
            <w:tcW w:w="2080" w:type="dxa"/>
            <w:vAlign w:val="bottom"/>
          </w:tcPr>
          <w:p w14:paraId="232CEF2A" w14:textId="3FB25EE8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1,3 %</w:t>
            </w:r>
          </w:p>
        </w:tc>
      </w:tr>
      <w:tr w:rsidR="00587462" w:rsidRPr="0042738E" w14:paraId="47EE033B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6382D129" w14:textId="36DE0B75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Patraix</w:t>
            </w:r>
            <w:proofErr w:type="spellEnd"/>
          </w:p>
        </w:tc>
        <w:tc>
          <w:tcPr>
            <w:tcW w:w="2317" w:type="dxa"/>
            <w:vAlign w:val="bottom"/>
          </w:tcPr>
          <w:p w14:paraId="2C9EEA9C" w14:textId="1485FB2B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8,78 €</w:t>
            </w:r>
          </w:p>
        </w:tc>
        <w:tc>
          <w:tcPr>
            <w:tcW w:w="2080" w:type="dxa"/>
            <w:vAlign w:val="bottom"/>
          </w:tcPr>
          <w:p w14:paraId="679B3EE8" w14:textId="604F55ED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-7,9 %</w:t>
            </w:r>
          </w:p>
        </w:tc>
        <w:tc>
          <w:tcPr>
            <w:tcW w:w="2080" w:type="dxa"/>
            <w:vAlign w:val="bottom"/>
          </w:tcPr>
          <w:p w14:paraId="49C93B1F" w14:textId="5EA04381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0,7 %</w:t>
            </w:r>
          </w:p>
        </w:tc>
      </w:tr>
      <w:tr w:rsidR="00587462" w:rsidRPr="0042738E" w14:paraId="5FCE2EB1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10FEC8A7" w14:textId="7F6A508E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La </w:t>
            </w: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Saïdia</w:t>
            </w:r>
            <w:proofErr w:type="spellEnd"/>
          </w:p>
        </w:tc>
        <w:tc>
          <w:tcPr>
            <w:tcW w:w="2317" w:type="dxa"/>
            <w:vAlign w:val="bottom"/>
          </w:tcPr>
          <w:p w14:paraId="19645675" w14:textId="13CDA2B9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9,14 €</w:t>
            </w:r>
          </w:p>
        </w:tc>
        <w:tc>
          <w:tcPr>
            <w:tcW w:w="2080" w:type="dxa"/>
            <w:vAlign w:val="bottom"/>
          </w:tcPr>
          <w:p w14:paraId="39558B4A" w14:textId="5BF462A4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-6,5 %</w:t>
            </w:r>
          </w:p>
        </w:tc>
        <w:tc>
          <w:tcPr>
            <w:tcW w:w="2080" w:type="dxa"/>
            <w:vAlign w:val="bottom"/>
          </w:tcPr>
          <w:p w14:paraId="21CD65FC" w14:textId="497912A8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1,6 %</w:t>
            </w:r>
          </w:p>
        </w:tc>
      </w:tr>
      <w:tr w:rsidR="00587462" w:rsidRPr="0042738E" w14:paraId="5A3CAD3B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03E21458" w14:textId="2CA15B9C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L'Eixample</w:t>
            </w:r>
          </w:p>
        </w:tc>
        <w:tc>
          <w:tcPr>
            <w:tcW w:w="2317" w:type="dxa"/>
            <w:vAlign w:val="bottom"/>
          </w:tcPr>
          <w:p w14:paraId="133337DB" w14:textId="375651EF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11,84 €</w:t>
            </w:r>
          </w:p>
        </w:tc>
        <w:tc>
          <w:tcPr>
            <w:tcW w:w="2080" w:type="dxa"/>
            <w:vAlign w:val="bottom"/>
          </w:tcPr>
          <w:p w14:paraId="2EF295C4" w14:textId="1D6C6A7D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2080" w:type="dxa"/>
            <w:vAlign w:val="bottom"/>
          </w:tcPr>
          <w:p w14:paraId="2B684570" w14:textId="633DF71A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6,3 %</w:t>
            </w:r>
          </w:p>
        </w:tc>
      </w:tr>
      <w:tr w:rsidR="00587462" w:rsidRPr="0042738E" w14:paraId="069958D9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64CE9E94" w14:textId="45444B9C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Jesús</w:t>
            </w:r>
          </w:p>
        </w:tc>
        <w:tc>
          <w:tcPr>
            <w:tcW w:w="2317" w:type="dxa"/>
            <w:vAlign w:val="bottom"/>
          </w:tcPr>
          <w:p w14:paraId="65A66E0D" w14:textId="4CCB92A9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8,14 €</w:t>
            </w:r>
          </w:p>
        </w:tc>
        <w:tc>
          <w:tcPr>
            <w:tcW w:w="2080" w:type="dxa"/>
            <w:vAlign w:val="bottom"/>
          </w:tcPr>
          <w:p w14:paraId="3CD8E434" w14:textId="657F9B07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-5,1 %</w:t>
            </w:r>
          </w:p>
        </w:tc>
        <w:tc>
          <w:tcPr>
            <w:tcW w:w="2080" w:type="dxa"/>
            <w:vAlign w:val="bottom"/>
          </w:tcPr>
          <w:p w14:paraId="67B785EA" w14:textId="6B6B48DC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8,4 %</w:t>
            </w:r>
          </w:p>
        </w:tc>
      </w:tr>
      <w:tr w:rsidR="00587462" w:rsidRPr="0042738E" w14:paraId="3A40DDB1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43F23374" w14:textId="681574A3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El Pla del Real</w:t>
            </w:r>
          </w:p>
        </w:tc>
        <w:tc>
          <w:tcPr>
            <w:tcW w:w="2317" w:type="dxa"/>
            <w:vAlign w:val="bottom"/>
          </w:tcPr>
          <w:p w14:paraId="3DACD2F1" w14:textId="25AF5C94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9,50 €</w:t>
            </w:r>
          </w:p>
        </w:tc>
        <w:tc>
          <w:tcPr>
            <w:tcW w:w="2080" w:type="dxa"/>
            <w:vAlign w:val="bottom"/>
          </w:tcPr>
          <w:p w14:paraId="2A252D50" w14:textId="110C5C8B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2080" w:type="dxa"/>
            <w:vAlign w:val="bottom"/>
          </w:tcPr>
          <w:p w14:paraId="6F480DA8" w14:textId="22470AFA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</w:tr>
      <w:tr w:rsidR="00587462" w:rsidRPr="0042738E" w14:paraId="76643695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6585AC49" w14:textId="1A2890AC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Campanar</w:t>
            </w:r>
          </w:p>
        </w:tc>
        <w:tc>
          <w:tcPr>
            <w:tcW w:w="2317" w:type="dxa"/>
            <w:vAlign w:val="bottom"/>
          </w:tcPr>
          <w:p w14:paraId="542F5651" w14:textId="55EB5362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9,99 €</w:t>
            </w:r>
          </w:p>
        </w:tc>
        <w:tc>
          <w:tcPr>
            <w:tcW w:w="2080" w:type="dxa"/>
            <w:vAlign w:val="bottom"/>
          </w:tcPr>
          <w:p w14:paraId="370F4D8C" w14:textId="43E0ECD0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080" w:type="dxa"/>
            <w:vAlign w:val="bottom"/>
          </w:tcPr>
          <w:p w14:paraId="611ED1D1" w14:textId="26E9B5B7" w:rsidR="00587462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2,0 %</w:t>
            </w:r>
          </w:p>
        </w:tc>
      </w:tr>
      <w:tr w:rsidR="00587462" w:rsidRPr="0042738E" w14:paraId="10B420FC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7D8EF566" w14:textId="2142C8D7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Extramurs</w:t>
            </w:r>
            <w:proofErr w:type="spellEnd"/>
          </w:p>
        </w:tc>
        <w:tc>
          <w:tcPr>
            <w:tcW w:w="2317" w:type="dxa"/>
            <w:vAlign w:val="bottom"/>
          </w:tcPr>
          <w:p w14:paraId="7069533F" w14:textId="2C4890A7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10,01 €</w:t>
            </w:r>
          </w:p>
        </w:tc>
        <w:tc>
          <w:tcPr>
            <w:tcW w:w="2080" w:type="dxa"/>
            <w:vAlign w:val="bottom"/>
          </w:tcPr>
          <w:p w14:paraId="13AB8835" w14:textId="1316EACE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-2,3 %</w:t>
            </w:r>
          </w:p>
        </w:tc>
        <w:tc>
          <w:tcPr>
            <w:tcW w:w="2080" w:type="dxa"/>
            <w:vAlign w:val="bottom"/>
          </w:tcPr>
          <w:p w14:paraId="36951785" w14:textId="713A9B0D" w:rsidR="00587462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6,6 %</w:t>
            </w:r>
          </w:p>
        </w:tc>
      </w:tr>
      <w:tr w:rsidR="00587462" w:rsidRPr="0042738E" w14:paraId="65DC337A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43A858D6" w14:textId="48C988A9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L'Olivereta</w:t>
            </w:r>
            <w:proofErr w:type="spellEnd"/>
          </w:p>
        </w:tc>
        <w:tc>
          <w:tcPr>
            <w:tcW w:w="2317" w:type="dxa"/>
            <w:vAlign w:val="bottom"/>
          </w:tcPr>
          <w:p w14:paraId="2C64EE5F" w14:textId="5AABA818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8,44 €</w:t>
            </w:r>
          </w:p>
        </w:tc>
        <w:tc>
          <w:tcPr>
            <w:tcW w:w="2080" w:type="dxa"/>
            <w:vAlign w:val="bottom"/>
          </w:tcPr>
          <w:p w14:paraId="37198A2E" w14:textId="29622B2B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80" w:type="dxa"/>
            <w:vAlign w:val="bottom"/>
          </w:tcPr>
          <w:p w14:paraId="69D6CE1E" w14:textId="577DABEC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7,0 %</w:t>
            </w:r>
          </w:p>
        </w:tc>
      </w:tr>
      <w:tr w:rsidR="00587462" w:rsidRPr="0042738E" w14:paraId="4ECB65BD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4BAFB48C" w14:textId="0D708C01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Quatre</w:t>
            </w:r>
            <w:proofErr w:type="spellEnd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Carreres</w:t>
            </w:r>
          </w:p>
        </w:tc>
        <w:tc>
          <w:tcPr>
            <w:tcW w:w="2317" w:type="dxa"/>
            <w:vAlign w:val="bottom"/>
          </w:tcPr>
          <w:p w14:paraId="2EAE47E9" w14:textId="24131A6B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9,04 €</w:t>
            </w:r>
          </w:p>
        </w:tc>
        <w:tc>
          <w:tcPr>
            <w:tcW w:w="2080" w:type="dxa"/>
            <w:vAlign w:val="bottom"/>
          </w:tcPr>
          <w:p w14:paraId="6F098272" w14:textId="7E8A0A2F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080" w:type="dxa"/>
            <w:vAlign w:val="bottom"/>
          </w:tcPr>
          <w:p w14:paraId="5ADE3038" w14:textId="223BABC5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3,0 %</w:t>
            </w:r>
          </w:p>
        </w:tc>
      </w:tr>
      <w:tr w:rsidR="00587462" w:rsidRPr="0042738E" w14:paraId="05335357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6C0AF4B9" w14:textId="6E075EF3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317" w:type="dxa"/>
            <w:vAlign w:val="bottom"/>
          </w:tcPr>
          <w:p w14:paraId="7B5B6114" w14:textId="0D530A9C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12,12 €</w:t>
            </w:r>
          </w:p>
        </w:tc>
        <w:tc>
          <w:tcPr>
            <w:tcW w:w="2080" w:type="dxa"/>
            <w:vAlign w:val="bottom"/>
          </w:tcPr>
          <w:p w14:paraId="7BA8307A" w14:textId="2A694A40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080" w:type="dxa"/>
            <w:vAlign w:val="bottom"/>
          </w:tcPr>
          <w:p w14:paraId="7E58AE07" w14:textId="031144A3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5,6 %</w:t>
            </w:r>
          </w:p>
        </w:tc>
      </w:tr>
      <w:tr w:rsidR="00587462" w:rsidRPr="0042738E" w14:paraId="1374A215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1D10F398" w14:textId="4687E13E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Camins</w:t>
            </w:r>
            <w:proofErr w:type="spellEnd"/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al Grau</w:t>
            </w:r>
          </w:p>
        </w:tc>
        <w:tc>
          <w:tcPr>
            <w:tcW w:w="2317" w:type="dxa"/>
            <w:vAlign w:val="bottom"/>
          </w:tcPr>
          <w:p w14:paraId="2E5DD088" w14:textId="0C02A9C2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9,80 €</w:t>
            </w:r>
          </w:p>
        </w:tc>
        <w:tc>
          <w:tcPr>
            <w:tcW w:w="2080" w:type="dxa"/>
            <w:vAlign w:val="bottom"/>
          </w:tcPr>
          <w:p w14:paraId="6015C1BA" w14:textId="47947E1F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2080" w:type="dxa"/>
            <w:vAlign w:val="bottom"/>
          </w:tcPr>
          <w:p w14:paraId="3DB5F1FC" w14:textId="5D3986C4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</w:tr>
      <w:tr w:rsidR="00587462" w:rsidRPr="0042738E" w14:paraId="74AC9A14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7C7ABE44" w14:textId="4D10D588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Rascanya</w:t>
            </w:r>
          </w:p>
        </w:tc>
        <w:tc>
          <w:tcPr>
            <w:tcW w:w="2317" w:type="dxa"/>
            <w:vAlign w:val="bottom"/>
          </w:tcPr>
          <w:p w14:paraId="0BE23137" w14:textId="27AE6D5E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7,84 €</w:t>
            </w:r>
          </w:p>
        </w:tc>
        <w:tc>
          <w:tcPr>
            <w:tcW w:w="2080" w:type="dxa"/>
            <w:vAlign w:val="bottom"/>
          </w:tcPr>
          <w:p w14:paraId="7F86BDDA" w14:textId="4F072868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2080" w:type="dxa"/>
            <w:vAlign w:val="bottom"/>
          </w:tcPr>
          <w:p w14:paraId="6F2E6135" w14:textId="0D39C433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</w:tr>
      <w:tr w:rsidR="00587462" w:rsidRPr="0042738E" w14:paraId="075D3C48" w14:textId="77777777" w:rsidTr="00C5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1C9FD7EB" w14:textId="42B2E868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Benimaclet</w:t>
            </w:r>
          </w:p>
        </w:tc>
        <w:tc>
          <w:tcPr>
            <w:tcW w:w="2317" w:type="dxa"/>
            <w:vAlign w:val="bottom"/>
          </w:tcPr>
          <w:p w14:paraId="3B2B2684" w14:textId="552BA812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8,59 €</w:t>
            </w:r>
          </w:p>
        </w:tc>
        <w:tc>
          <w:tcPr>
            <w:tcW w:w="2080" w:type="dxa"/>
            <w:vAlign w:val="bottom"/>
          </w:tcPr>
          <w:p w14:paraId="01716F1F" w14:textId="60A6040F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2080" w:type="dxa"/>
            <w:vAlign w:val="bottom"/>
          </w:tcPr>
          <w:p w14:paraId="77C0B194" w14:textId="1C3E0591" w:rsidR="00587462" w:rsidRPr="0055539B" w:rsidRDefault="00587462" w:rsidP="00587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</w:tr>
      <w:tr w:rsidR="00587462" w:rsidRPr="0042738E" w14:paraId="5D9FBA2C" w14:textId="77777777" w:rsidTr="00C54F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4" w:type="dxa"/>
            <w:shd w:val="clear" w:color="auto" w:fill="1DBDC5"/>
            <w:vAlign w:val="bottom"/>
          </w:tcPr>
          <w:p w14:paraId="1EDE5A32" w14:textId="3A6AECA6" w:rsidR="00587462" w:rsidRPr="00587462" w:rsidRDefault="00587462" w:rsidP="0058746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8746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Benicalap</w:t>
            </w:r>
          </w:p>
        </w:tc>
        <w:tc>
          <w:tcPr>
            <w:tcW w:w="2317" w:type="dxa"/>
            <w:vAlign w:val="bottom"/>
          </w:tcPr>
          <w:p w14:paraId="5336E0F1" w14:textId="6B67D207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9,30 €</w:t>
            </w:r>
          </w:p>
        </w:tc>
        <w:tc>
          <w:tcPr>
            <w:tcW w:w="2080" w:type="dxa"/>
            <w:vAlign w:val="bottom"/>
          </w:tcPr>
          <w:p w14:paraId="7B6060E7" w14:textId="5BF68AF7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</w:t>
            </w:r>
          </w:p>
        </w:tc>
        <w:tc>
          <w:tcPr>
            <w:tcW w:w="2080" w:type="dxa"/>
            <w:vAlign w:val="bottom"/>
          </w:tcPr>
          <w:p w14:paraId="3B727894" w14:textId="22A8A782" w:rsidR="00587462" w:rsidRPr="0055539B" w:rsidRDefault="00587462" w:rsidP="0058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0,6 %</w:t>
            </w:r>
          </w:p>
        </w:tc>
      </w:tr>
    </w:tbl>
    <w:p w14:paraId="7E7C36F1" w14:textId="77777777" w:rsidR="009C37AF" w:rsidRPr="008B385A" w:rsidRDefault="009C37AF" w:rsidP="00B01FD5">
      <w:pPr>
        <w:spacing w:line="276" w:lineRule="auto"/>
        <w:ind w:right="-574"/>
        <w:jc w:val="both"/>
        <w:rPr>
          <w:rFonts w:ascii="Open Sans" w:hAnsi="Open Sans" w:cs="Open Sans"/>
          <w:color w:val="000000"/>
          <w:highlight w:val="cyan"/>
        </w:rPr>
      </w:pPr>
    </w:p>
    <w:p w14:paraId="14DDA894" w14:textId="77777777" w:rsidR="00E964E2" w:rsidRDefault="00E964E2" w:rsidP="00C15353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0B6EA8C3" w14:textId="1418A5FE" w:rsidR="00C15353" w:rsidRPr="00B41A97" w:rsidRDefault="00C15353" w:rsidP="00C15353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365F77EF" w14:textId="355B99F9" w:rsidR="004C1FF5" w:rsidRPr="00E964E2" w:rsidRDefault="004C1FF5" w:rsidP="004C1FF5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222222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Mensualmente elabora el </w:t>
      </w:r>
      <w:hyperlink r:id="rId19" w:tgtFrame="_blank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E964E2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 w:rsidR="00E964E2">
        <w:rPr>
          <w:rFonts w:ascii="Open Sans" w:hAnsi="Open Sans" w:cs="Open Sans"/>
          <w:color w:val="000000"/>
          <w:sz w:val="22"/>
          <w:szCs w:val="22"/>
        </w:rPr>
        <w:t xml:space="preserve"> Además, desde hace varios años cuenta con un consolidado departamento de estudios, bajo el nombre de </w:t>
      </w:r>
      <w:hyperlink r:id="rId20" w:history="1"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 xml:space="preserve">Fotocasa </w:t>
        </w:r>
        <w:proofErr w:type="spellStart"/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>Research</w:t>
        </w:r>
        <w:proofErr w:type="spellEnd"/>
      </w:hyperlink>
      <w:r w:rsidR="00E964E2">
        <w:rPr>
          <w:rFonts w:ascii="Open Sans" w:hAnsi="Open Sans" w:cs="Open Sans"/>
          <w:color w:val="000000"/>
          <w:sz w:val="22"/>
          <w:szCs w:val="22"/>
        </w:rPr>
        <w:t xml:space="preserve">, que analizan los cambios y tendencias del sector inmobiliario. </w:t>
      </w:r>
    </w:p>
    <w:p w14:paraId="2C19EAEB" w14:textId="616A1F11" w:rsidR="00E964E2" w:rsidRPr="00E964E2" w:rsidRDefault="00FE5ACD" w:rsidP="00E964E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21" w:tgtFrame="_blank" w:history="1">
        <w:r w:rsidR="004C1FF5" w:rsidRPr="00E964E2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4C1FF5" w:rsidRPr="00E964E2">
        <w:rPr>
          <w:rFonts w:ascii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\t "_blank" </w:instrText>
      </w:r>
      <w:r>
        <w:fldChar w:fldCharType="separate"/>
      </w:r>
      <w:r w:rsidR="004C1FF5" w:rsidRPr="00E964E2">
        <w:rPr>
          <w:rStyle w:val="Hipervnculo"/>
          <w:rFonts w:ascii="Open Sans" w:hAnsi="Open Sans" w:cs="Open Sans"/>
          <w:sz w:val="22"/>
          <w:szCs w:val="22"/>
        </w:rPr>
        <w:t>Adevinta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4C1FF5" w:rsidRPr="00E964E2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E964E2" w:rsidRPr="00E964E2">
        <w:rPr>
          <w:rFonts w:ascii="Open Sans" w:hAnsi="Open Sans" w:cs="Open Sans"/>
          <w:color w:val="000000"/>
          <w:sz w:val="22"/>
          <w:szCs w:val="22"/>
        </w:rPr>
        <w:t xml:space="preserve">una compañía líder en </w:t>
      </w:r>
      <w:proofErr w:type="spellStart"/>
      <w:r w:rsidR="00E964E2" w:rsidRPr="00E964E2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="00E964E2" w:rsidRPr="00E964E2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2" w:tgtFrame="_blank" w:history="1"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E964E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\t "_blank" </w:instrText>
      </w:r>
      <w:r>
        <w:fldChar w:fldCharType="separate"/>
      </w:r>
      <w:r w:rsidR="00E964E2" w:rsidRPr="00E964E2">
        <w:rPr>
          <w:rStyle w:val="Hipervnculo"/>
          <w:rFonts w:ascii="Open Sans" w:hAnsi="Open Sans" w:cs="Open Sans"/>
          <w:sz w:val="22"/>
          <w:szCs w:val="22"/>
        </w:rPr>
        <w:t>habitaclia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E964E2" w:rsidRPr="00E964E2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23" w:tgtFrame="_blank" w:history="1"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="00E964E2" w:rsidRPr="00E964E2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4" w:tgtFrame="_blank" w:history="1"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E964E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5" w:tgtFrame="_blank" w:history="1">
        <w:r w:rsidR="00E964E2" w:rsidRPr="00E964E2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E964E2" w:rsidRPr="00E964E2">
        <w:rPr>
          <w:rFonts w:ascii="Open Sans" w:hAnsi="Open Sans" w:cs="Open Sans"/>
          <w:color w:val="000000"/>
          <w:sz w:val="22"/>
          <w:szCs w:val="22"/>
        </w:rPr>
        <w:t>t) y compraventa de artículos de segunda mano (</w:t>
      </w:r>
      <w:proofErr w:type="spellStart"/>
      <w:r>
        <w:fldChar w:fldCharType="begin"/>
      </w:r>
      <w:r>
        <w:instrText xml:space="preserve"> HYPERLINK "https://www.milanuncios.es/" \t "_blank" </w:instrText>
      </w:r>
      <w:r>
        <w:fldChar w:fldCharType="separate"/>
      </w:r>
      <w:r w:rsidR="00E964E2" w:rsidRPr="00E964E2">
        <w:rPr>
          <w:rStyle w:val="Hipervnculo"/>
          <w:rFonts w:ascii="Open Sans" w:hAnsi="Open Sans" w:cs="Open Sans"/>
          <w:sz w:val="22"/>
          <w:szCs w:val="22"/>
        </w:rPr>
        <w:t>Milanuncios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E964E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</w:instrText>
      </w:r>
      <w:r>
        <w:instrText xml:space="preserve">bo.com/" \t "_blank" </w:instrText>
      </w:r>
      <w:r>
        <w:fldChar w:fldCharType="separate"/>
      </w:r>
      <w:r w:rsidR="00E964E2" w:rsidRPr="00E964E2">
        <w:rPr>
          <w:rStyle w:val="Hipervnculo"/>
          <w:rFonts w:ascii="Open Sans" w:hAnsi="Open Sans" w:cs="Open Sans"/>
          <w:sz w:val="22"/>
          <w:szCs w:val="22"/>
        </w:rPr>
        <w:t>vibbo</w:t>
      </w:r>
      <w:proofErr w:type="spellEnd"/>
      <w:r>
        <w:rPr>
          <w:rStyle w:val="Hipervnculo"/>
          <w:rFonts w:ascii="Open Sans" w:hAnsi="Open Sans" w:cs="Open Sans"/>
          <w:sz w:val="22"/>
          <w:szCs w:val="22"/>
        </w:rPr>
        <w:fldChar w:fldCharType="end"/>
      </w:r>
      <w:r w:rsidR="00E964E2" w:rsidRPr="00E964E2">
        <w:rPr>
          <w:rFonts w:ascii="Open Sans" w:hAnsi="Open Sans" w:cs="Open Sans"/>
          <w:color w:val="000000"/>
          <w:sz w:val="22"/>
          <w:szCs w:val="22"/>
        </w:rPr>
        <w:t>).</w:t>
      </w:r>
    </w:p>
    <w:p w14:paraId="7F45E6A0" w14:textId="77777777" w:rsidR="00E964E2" w:rsidRPr="00E964E2" w:rsidRDefault="00E964E2" w:rsidP="00E964E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194DB981" w14:textId="74E13F29" w:rsidR="00E964E2" w:rsidRPr="00E964E2" w:rsidRDefault="00E964E2" w:rsidP="00E964E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lastRenderedPageBreak/>
        <w:t xml:space="preserve">Además de en España, </w:t>
      </w:r>
      <w:proofErr w:type="spellStart"/>
      <w:r w:rsidRPr="00E964E2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964E2">
        <w:rPr>
          <w:rFonts w:ascii="Open Sans" w:hAnsi="Open Sans" w:cs="Open Sans"/>
          <w:color w:val="000000"/>
          <w:sz w:val="22"/>
          <w:szCs w:val="22"/>
        </w:rPr>
        <w:t xml:space="preserve"> tiene presencia en 14 países más de Europa, América Latina y África del Norte. El conjunto de sus plataformas locales recibe un promedio de 1.500 millones de visitas cada mes. </w:t>
      </w:r>
    </w:p>
    <w:p w14:paraId="38DC0903" w14:textId="49602AA8" w:rsidR="00E964E2" w:rsidRDefault="00E964E2" w:rsidP="00E964E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6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adevinta.es</w:t>
        </w:r>
      </w:hyperlink>
    </w:p>
    <w:p w14:paraId="3126B74C" w14:textId="77777777" w:rsidR="00E964E2" w:rsidRDefault="00E964E2" w:rsidP="004C1FF5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6ABFA26" w14:textId="3F36B767" w:rsidR="004C1FF5" w:rsidRPr="00B41A97" w:rsidRDefault="004C1FF5" w:rsidP="004C1FF5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EA8758C" w14:textId="77777777" w:rsidR="004C1FF5" w:rsidRPr="00B41A97" w:rsidRDefault="004C1FF5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3FB24B5C" w14:textId="77777777" w:rsidR="004C1FF5" w:rsidRPr="00B41A97" w:rsidRDefault="004C1FF5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14:paraId="3601D78C" w14:textId="77777777" w:rsidR="004C1FF5" w:rsidRPr="00B41A97" w:rsidRDefault="004C1FF5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7FB6E880" w14:textId="77777777" w:rsidR="004C1FF5" w:rsidRPr="00B41A97" w:rsidRDefault="00FE5ACD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7" w:history="1">
        <w:r w:rsidR="004C1FF5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2702841E" w14:textId="77777777" w:rsidR="004C1FF5" w:rsidRPr="00B41A97" w:rsidRDefault="00FE5ACD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8" w:history="1">
        <w:r w:rsidR="004C1FF5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26933211" w14:textId="77777777" w:rsidR="004C1FF5" w:rsidRPr="00010ECE" w:rsidRDefault="004C1FF5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77F46E5E" w14:textId="77777777" w:rsidR="00C15353" w:rsidRDefault="00C15353" w:rsidP="004C1FF5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</w:pPr>
    </w:p>
    <w:sectPr w:rsidR="00C15353" w:rsidSect="00ED33D5">
      <w:footerReference w:type="default" r:id="rId2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75D7" w14:textId="77777777" w:rsidR="00FE5ACD" w:rsidRDefault="00FE5ACD">
      <w:r>
        <w:separator/>
      </w:r>
    </w:p>
  </w:endnote>
  <w:endnote w:type="continuationSeparator" w:id="0">
    <w:p w14:paraId="7BBFD405" w14:textId="77777777" w:rsidR="00FE5ACD" w:rsidRDefault="00F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26328"/>
      <w:docPartObj>
        <w:docPartGallery w:val="Page Numbers (Bottom of Page)"/>
        <w:docPartUnique/>
      </w:docPartObj>
    </w:sdtPr>
    <w:sdtEndPr/>
    <w:sdtContent>
      <w:p w14:paraId="2336D87B" w14:textId="63D87BD1" w:rsidR="00E964E2" w:rsidRDefault="00E964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952B6E" w14:textId="77777777" w:rsidR="00E964E2" w:rsidRDefault="00E964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2A00" w14:textId="77777777" w:rsidR="00FE5ACD" w:rsidRDefault="00FE5ACD">
      <w:r>
        <w:separator/>
      </w:r>
    </w:p>
  </w:footnote>
  <w:footnote w:type="continuationSeparator" w:id="0">
    <w:p w14:paraId="3EAB32E7" w14:textId="77777777" w:rsidR="00FE5ACD" w:rsidRDefault="00FE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3"/>
    <w:rsid w:val="00003804"/>
    <w:rsid w:val="000048FC"/>
    <w:rsid w:val="0000594E"/>
    <w:rsid w:val="00007DCB"/>
    <w:rsid w:val="00014B37"/>
    <w:rsid w:val="0001571B"/>
    <w:rsid w:val="0001585E"/>
    <w:rsid w:val="00016F07"/>
    <w:rsid w:val="00022594"/>
    <w:rsid w:val="00025795"/>
    <w:rsid w:val="00031261"/>
    <w:rsid w:val="00035EF9"/>
    <w:rsid w:val="000425E1"/>
    <w:rsid w:val="000437BB"/>
    <w:rsid w:val="0004775C"/>
    <w:rsid w:val="00051F0E"/>
    <w:rsid w:val="00053AD0"/>
    <w:rsid w:val="00056902"/>
    <w:rsid w:val="00061B44"/>
    <w:rsid w:val="00066168"/>
    <w:rsid w:val="0007304C"/>
    <w:rsid w:val="00076D54"/>
    <w:rsid w:val="000850FF"/>
    <w:rsid w:val="00087FBC"/>
    <w:rsid w:val="000A18BD"/>
    <w:rsid w:val="000A54CE"/>
    <w:rsid w:val="000A69CB"/>
    <w:rsid w:val="000B5755"/>
    <w:rsid w:val="000B7824"/>
    <w:rsid w:val="000C56B0"/>
    <w:rsid w:val="000E1164"/>
    <w:rsid w:val="00104D9B"/>
    <w:rsid w:val="0011340C"/>
    <w:rsid w:val="00115305"/>
    <w:rsid w:val="0011595F"/>
    <w:rsid w:val="00121382"/>
    <w:rsid w:val="001235F0"/>
    <w:rsid w:val="00125468"/>
    <w:rsid w:val="0014799D"/>
    <w:rsid w:val="00155E56"/>
    <w:rsid w:val="00160908"/>
    <w:rsid w:val="001721CB"/>
    <w:rsid w:val="00177103"/>
    <w:rsid w:val="00185EDC"/>
    <w:rsid w:val="001970EE"/>
    <w:rsid w:val="001A3F70"/>
    <w:rsid w:val="001B1B0E"/>
    <w:rsid w:val="001C390D"/>
    <w:rsid w:val="001C65CD"/>
    <w:rsid w:val="001D5B45"/>
    <w:rsid w:val="001E2999"/>
    <w:rsid w:val="00201027"/>
    <w:rsid w:val="0021054B"/>
    <w:rsid w:val="00210806"/>
    <w:rsid w:val="00214DB8"/>
    <w:rsid w:val="00235AF6"/>
    <w:rsid w:val="0024338F"/>
    <w:rsid w:val="00291809"/>
    <w:rsid w:val="00295FD0"/>
    <w:rsid w:val="002A619A"/>
    <w:rsid w:val="002B6D4D"/>
    <w:rsid w:val="002D52BE"/>
    <w:rsid w:val="002E1393"/>
    <w:rsid w:val="002E2837"/>
    <w:rsid w:val="002F1393"/>
    <w:rsid w:val="002F4A9A"/>
    <w:rsid w:val="002F7B23"/>
    <w:rsid w:val="0030332C"/>
    <w:rsid w:val="00303E79"/>
    <w:rsid w:val="00313C45"/>
    <w:rsid w:val="00320D6E"/>
    <w:rsid w:val="0032405B"/>
    <w:rsid w:val="0033557F"/>
    <w:rsid w:val="00335D90"/>
    <w:rsid w:val="00342734"/>
    <w:rsid w:val="00344F16"/>
    <w:rsid w:val="003501F5"/>
    <w:rsid w:val="0035252F"/>
    <w:rsid w:val="00364D97"/>
    <w:rsid w:val="003667F4"/>
    <w:rsid w:val="00367E6D"/>
    <w:rsid w:val="003749F7"/>
    <w:rsid w:val="0037588A"/>
    <w:rsid w:val="00390D76"/>
    <w:rsid w:val="00395BAF"/>
    <w:rsid w:val="003A185A"/>
    <w:rsid w:val="003B4669"/>
    <w:rsid w:val="003D2621"/>
    <w:rsid w:val="003D45AF"/>
    <w:rsid w:val="003E0388"/>
    <w:rsid w:val="003E4762"/>
    <w:rsid w:val="003F64B2"/>
    <w:rsid w:val="00401FB6"/>
    <w:rsid w:val="00402EF3"/>
    <w:rsid w:val="0040482D"/>
    <w:rsid w:val="004120BB"/>
    <w:rsid w:val="004122CD"/>
    <w:rsid w:val="00412AF8"/>
    <w:rsid w:val="004256CE"/>
    <w:rsid w:val="0042738E"/>
    <w:rsid w:val="00441D70"/>
    <w:rsid w:val="004501AF"/>
    <w:rsid w:val="00452BE3"/>
    <w:rsid w:val="0046433A"/>
    <w:rsid w:val="00480FB0"/>
    <w:rsid w:val="004829E0"/>
    <w:rsid w:val="00491A5E"/>
    <w:rsid w:val="004949D7"/>
    <w:rsid w:val="004B4345"/>
    <w:rsid w:val="004B5160"/>
    <w:rsid w:val="004C1FF5"/>
    <w:rsid w:val="004C67DE"/>
    <w:rsid w:val="004D1018"/>
    <w:rsid w:val="004E1020"/>
    <w:rsid w:val="004E3A16"/>
    <w:rsid w:val="004F3869"/>
    <w:rsid w:val="004F556B"/>
    <w:rsid w:val="00500E90"/>
    <w:rsid w:val="00505DAC"/>
    <w:rsid w:val="005074F5"/>
    <w:rsid w:val="00507B37"/>
    <w:rsid w:val="00510A67"/>
    <w:rsid w:val="005156D6"/>
    <w:rsid w:val="00525F0B"/>
    <w:rsid w:val="00526C59"/>
    <w:rsid w:val="005376F4"/>
    <w:rsid w:val="00540243"/>
    <w:rsid w:val="00542766"/>
    <w:rsid w:val="00543129"/>
    <w:rsid w:val="005501E9"/>
    <w:rsid w:val="00571902"/>
    <w:rsid w:val="00573F59"/>
    <w:rsid w:val="00574CCC"/>
    <w:rsid w:val="00587399"/>
    <w:rsid w:val="00587462"/>
    <w:rsid w:val="005904E5"/>
    <w:rsid w:val="00590939"/>
    <w:rsid w:val="0059095E"/>
    <w:rsid w:val="005964D4"/>
    <w:rsid w:val="00596E82"/>
    <w:rsid w:val="005A1305"/>
    <w:rsid w:val="005B3ABB"/>
    <w:rsid w:val="005C141E"/>
    <w:rsid w:val="005C6C1C"/>
    <w:rsid w:val="005F1ACA"/>
    <w:rsid w:val="005F5987"/>
    <w:rsid w:val="005F60EE"/>
    <w:rsid w:val="00602FC6"/>
    <w:rsid w:val="00615B36"/>
    <w:rsid w:val="006212E3"/>
    <w:rsid w:val="00621F50"/>
    <w:rsid w:val="006311C3"/>
    <w:rsid w:val="0065519C"/>
    <w:rsid w:val="00656AF3"/>
    <w:rsid w:val="0065726D"/>
    <w:rsid w:val="00665922"/>
    <w:rsid w:val="00665A19"/>
    <w:rsid w:val="00666077"/>
    <w:rsid w:val="00671CC1"/>
    <w:rsid w:val="00672E9F"/>
    <w:rsid w:val="00674154"/>
    <w:rsid w:val="00684E84"/>
    <w:rsid w:val="00685EC6"/>
    <w:rsid w:val="0069670F"/>
    <w:rsid w:val="006A23B9"/>
    <w:rsid w:val="006A3950"/>
    <w:rsid w:val="006B019F"/>
    <w:rsid w:val="006D20EE"/>
    <w:rsid w:val="006F2FFF"/>
    <w:rsid w:val="006F441F"/>
    <w:rsid w:val="006F5FC5"/>
    <w:rsid w:val="006F6BB2"/>
    <w:rsid w:val="0070490E"/>
    <w:rsid w:val="00710A4C"/>
    <w:rsid w:val="007154D7"/>
    <w:rsid w:val="0072366E"/>
    <w:rsid w:val="00735DA4"/>
    <w:rsid w:val="00735FEF"/>
    <w:rsid w:val="00736190"/>
    <w:rsid w:val="00741EF1"/>
    <w:rsid w:val="00750C1A"/>
    <w:rsid w:val="00751C05"/>
    <w:rsid w:val="00752B10"/>
    <w:rsid w:val="007674E6"/>
    <w:rsid w:val="0076771B"/>
    <w:rsid w:val="00771468"/>
    <w:rsid w:val="00781585"/>
    <w:rsid w:val="007823E5"/>
    <w:rsid w:val="007A5A94"/>
    <w:rsid w:val="007B4393"/>
    <w:rsid w:val="007B66D0"/>
    <w:rsid w:val="007C3986"/>
    <w:rsid w:val="007C3FE3"/>
    <w:rsid w:val="007D1230"/>
    <w:rsid w:val="007D3D6B"/>
    <w:rsid w:val="007D5A32"/>
    <w:rsid w:val="007F2139"/>
    <w:rsid w:val="007F5DEE"/>
    <w:rsid w:val="007F6D7F"/>
    <w:rsid w:val="00806101"/>
    <w:rsid w:val="00807896"/>
    <w:rsid w:val="00814AAB"/>
    <w:rsid w:val="00823E39"/>
    <w:rsid w:val="0082638E"/>
    <w:rsid w:val="008357D7"/>
    <w:rsid w:val="00841F2E"/>
    <w:rsid w:val="0085611B"/>
    <w:rsid w:val="00860D2F"/>
    <w:rsid w:val="00862133"/>
    <w:rsid w:val="00893DB6"/>
    <w:rsid w:val="00895AF4"/>
    <w:rsid w:val="008D0128"/>
    <w:rsid w:val="008D6674"/>
    <w:rsid w:val="008F317E"/>
    <w:rsid w:val="0090579D"/>
    <w:rsid w:val="009135D9"/>
    <w:rsid w:val="00913AFE"/>
    <w:rsid w:val="00921F3D"/>
    <w:rsid w:val="00924582"/>
    <w:rsid w:val="00925EFF"/>
    <w:rsid w:val="009401B0"/>
    <w:rsid w:val="00942DDB"/>
    <w:rsid w:val="00952E1C"/>
    <w:rsid w:val="00970B96"/>
    <w:rsid w:val="00973B67"/>
    <w:rsid w:val="00977711"/>
    <w:rsid w:val="00992FD1"/>
    <w:rsid w:val="00994018"/>
    <w:rsid w:val="00996824"/>
    <w:rsid w:val="009B2FC5"/>
    <w:rsid w:val="009C0B2D"/>
    <w:rsid w:val="009C15DE"/>
    <w:rsid w:val="009C37AF"/>
    <w:rsid w:val="009D72DB"/>
    <w:rsid w:val="009E2076"/>
    <w:rsid w:val="009E295E"/>
    <w:rsid w:val="009E704A"/>
    <w:rsid w:val="00A27176"/>
    <w:rsid w:val="00A80800"/>
    <w:rsid w:val="00A84EEB"/>
    <w:rsid w:val="00A90F87"/>
    <w:rsid w:val="00A939C3"/>
    <w:rsid w:val="00A96C9E"/>
    <w:rsid w:val="00AA0AB5"/>
    <w:rsid w:val="00AB7FA4"/>
    <w:rsid w:val="00AC55AD"/>
    <w:rsid w:val="00AD5051"/>
    <w:rsid w:val="00AF0E46"/>
    <w:rsid w:val="00AF7E4A"/>
    <w:rsid w:val="00B01FD5"/>
    <w:rsid w:val="00B11F75"/>
    <w:rsid w:val="00B26924"/>
    <w:rsid w:val="00B33953"/>
    <w:rsid w:val="00B34300"/>
    <w:rsid w:val="00B41B8C"/>
    <w:rsid w:val="00B4236E"/>
    <w:rsid w:val="00B42E36"/>
    <w:rsid w:val="00B66F59"/>
    <w:rsid w:val="00B77674"/>
    <w:rsid w:val="00B833DC"/>
    <w:rsid w:val="00B84B4C"/>
    <w:rsid w:val="00B901AE"/>
    <w:rsid w:val="00B91D42"/>
    <w:rsid w:val="00B92D5A"/>
    <w:rsid w:val="00B931E3"/>
    <w:rsid w:val="00BB1A34"/>
    <w:rsid w:val="00BB42E4"/>
    <w:rsid w:val="00BC16E0"/>
    <w:rsid w:val="00BC4D66"/>
    <w:rsid w:val="00BD378C"/>
    <w:rsid w:val="00BD3B81"/>
    <w:rsid w:val="00BD7461"/>
    <w:rsid w:val="00BE299C"/>
    <w:rsid w:val="00BF05AF"/>
    <w:rsid w:val="00BF6795"/>
    <w:rsid w:val="00C01A14"/>
    <w:rsid w:val="00C025C1"/>
    <w:rsid w:val="00C05223"/>
    <w:rsid w:val="00C07C9D"/>
    <w:rsid w:val="00C15353"/>
    <w:rsid w:val="00C42F71"/>
    <w:rsid w:val="00C54FEA"/>
    <w:rsid w:val="00C63B94"/>
    <w:rsid w:val="00C7394D"/>
    <w:rsid w:val="00C81E5B"/>
    <w:rsid w:val="00C917C1"/>
    <w:rsid w:val="00CA12E0"/>
    <w:rsid w:val="00CB4B25"/>
    <w:rsid w:val="00CC0CEB"/>
    <w:rsid w:val="00CC63FC"/>
    <w:rsid w:val="00CC647D"/>
    <w:rsid w:val="00CD1EA4"/>
    <w:rsid w:val="00CD5B58"/>
    <w:rsid w:val="00CE7E26"/>
    <w:rsid w:val="00D011AC"/>
    <w:rsid w:val="00D0730E"/>
    <w:rsid w:val="00D314FB"/>
    <w:rsid w:val="00D359B6"/>
    <w:rsid w:val="00D519FC"/>
    <w:rsid w:val="00D55692"/>
    <w:rsid w:val="00D63DDE"/>
    <w:rsid w:val="00D71585"/>
    <w:rsid w:val="00D8468B"/>
    <w:rsid w:val="00D86488"/>
    <w:rsid w:val="00D941D3"/>
    <w:rsid w:val="00D9602C"/>
    <w:rsid w:val="00D96E74"/>
    <w:rsid w:val="00D97160"/>
    <w:rsid w:val="00DA327D"/>
    <w:rsid w:val="00DB2B1C"/>
    <w:rsid w:val="00DB4EE8"/>
    <w:rsid w:val="00DB508A"/>
    <w:rsid w:val="00DC08C2"/>
    <w:rsid w:val="00DC3A39"/>
    <w:rsid w:val="00DC5C41"/>
    <w:rsid w:val="00DC7ED6"/>
    <w:rsid w:val="00DD66B4"/>
    <w:rsid w:val="00E0134D"/>
    <w:rsid w:val="00E016FD"/>
    <w:rsid w:val="00E03CF8"/>
    <w:rsid w:val="00E04BA0"/>
    <w:rsid w:val="00E060C0"/>
    <w:rsid w:val="00E310A4"/>
    <w:rsid w:val="00E41DF4"/>
    <w:rsid w:val="00E469F3"/>
    <w:rsid w:val="00E53D07"/>
    <w:rsid w:val="00E554B1"/>
    <w:rsid w:val="00E62608"/>
    <w:rsid w:val="00E63840"/>
    <w:rsid w:val="00E65CFD"/>
    <w:rsid w:val="00E65FF6"/>
    <w:rsid w:val="00E706BB"/>
    <w:rsid w:val="00E80644"/>
    <w:rsid w:val="00E858F6"/>
    <w:rsid w:val="00E913D5"/>
    <w:rsid w:val="00E964E2"/>
    <w:rsid w:val="00EA1E1A"/>
    <w:rsid w:val="00EA2D80"/>
    <w:rsid w:val="00EB31D6"/>
    <w:rsid w:val="00EB3CEB"/>
    <w:rsid w:val="00EB4995"/>
    <w:rsid w:val="00EB6F48"/>
    <w:rsid w:val="00ED33D5"/>
    <w:rsid w:val="00ED773B"/>
    <w:rsid w:val="00EE2583"/>
    <w:rsid w:val="00EE38AD"/>
    <w:rsid w:val="00F00661"/>
    <w:rsid w:val="00F014EF"/>
    <w:rsid w:val="00F026EA"/>
    <w:rsid w:val="00F10583"/>
    <w:rsid w:val="00F16375"/>
    <w:rsid w:val="00F235CE"/>
    <w:rsid w:val="00F236EA"/>
    <w:rsid w:val="00F25A15"/>
    <w:rsid w:val="00F31FD1"/>
    <w:rsid w:val="00F34571"/>
    <w:rsid w:val="00F6074B"/>
    <w:rsid w:val="00F60ED9"/>
    <w:rsid w:val="00F80CC9"/>
    <w:rsid w:val="00F871A8"/>
    <w:rsid w:val="00F91E32"/>
    <w:rsid w:val="00F96BDD"/>
    <w:rsid w:val="00FA07E3"/>
    <w:rsid w:val="00FA46BD"/>
    <w:rsid w:val="00FA72B7"/>
    <w:rsid w:val="00FC02BC"/>
    <w:rsid w:val="00FC2FF3"/>
    <w:rsid w:val="00FC511F"/>
    <w:rsid w:val="00FD4362"/>
    <w:rsid w:val="00FD62BF"/>
    <w:rsid w:val="00FE274A"/>
    <w:rsid w:val="00FE4A63"/>
    <w:rsid w:val="00FE5ACD"/>
    <w:rsid w:val="00FF4580"/>
    <w:rsid w:val="00FF5853"/>
    <w:rsid w:val="00FF7A1A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DD7"/>
  <w15:chartTrackingRefBased/>
  <w15:docId w15:val="{62FA6797-E65F-47E0-8959-33CED04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5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3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35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5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153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535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C1535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5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53"/>
    <w:rPr>
      <w:rFonts w:ascii="Segoe UI" w:hAnsi="Segoe UI" w:cs="Segoe UI"/>
      <w:sz w:val="18"/>
      <w:szCs w:val="18"/>
      <w:lang w:val="es-ES_tradnl"/>
    </w:rPr>
  </w:style>
  <w:style w:type="character" w:customStyle="1" w:styleId="m6445620330082090912gmail-msohyperlink">
    <w:name w:val="m_6445620330082090912gmail-msohyperlink"/>
    <w:basedOn w:val="Fuentedeprrafopredeter"/>
    <w:rsid w:val="00C15353"/>
  </w:style>
  <w:style w:type="table" w:styleId="Tablaconcuadrcula5oscura-nfasis3">
    <w:name w:val="Grid Table 5 Dark Accent 3"/>
    <w:basedOn w:val="Tablanormal"/>
    <w:uiPriority w:val="50"/>
    <w:rsid w:val="00C15353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9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www.adevinta.com/es/spa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research.fotocasa.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https://www.coches.n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fotocasa.es/indic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" TargetMode="External"/><Relationship Id="rId22" Type="http://schemas.openxmlformats.org/officeDocument/2006/relationships/hyperlink" Target="http://www.fotocasa.es/" TargetMode="External"/><Relationship Id="rId27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0\06-JUNIO\PRENSA%20ALQUILER%20JUNIO%20T3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2.1075968528801971E-2"/>
          <c:w val="0.89913341540741254"/>
          <c:h val="0.76066034549116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61C2C7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5.3106744556558443E-3"/>
                  <c:y val="-4.5416337883137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C0-4CC6-802F-F72F76D0BDB9}"/>
                </c:ext>
              </c:extLst>
            </c:dLbl>
            <c:dLbl>
              <c:idx val="2"/>
              <c:layout>
                <c:manualLayout>
                  <c:x val="-9.3962851483521595E-17"/>
                  <c:y val="-4.0677966101694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C0-4CC6-802F-F72F76D0BDB9}"/>
                </c:ext>
              </c:extLst>
            </c:dLbl>
            <c:dLbl>
              <c:idx val="3"/>
              <c:layout>
                <c:manualLayout>
                  <c:x val="-4.8680620147500771E-17"/>
                  <c:y val="-2.128838372815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C0-4CC6-802F-F72F76D0BDB9}"/>
                </c:ext>
              </c:extLst>
            </c:dLbl>
            <c:spPr>
              <a:solidFill>
                <a:srgbClr val="61C2C7"/>
              </a:solidFill>
              <a:ln>
                <a:solidFill>
                  <a:srgbClr val="61C2C7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Hoja6!$B$28:$B$34</c:f>
              <c:strCache>
                <c:ptCount val="7"/>
                <c:pt idx="0">
                  <c:v> Junio 2014</c:v>
                </c:pt>
                <c:pt idx="1">
                  <c:v> Junio 2015</c:v>
                </c:pt>
                <c:pt idx="2">
                  <c:v> Junio 2016</c:v>
                </c:pt>
                <c:pt idx="3">
                  <c:v> Junio 2017</c:v>
                </c:pt>
                <c:pt idx="4">
                  <c:v> Junio 2018</c:v>
                </c:pt>
                <c:pt idx="5">
                  <c:v> Junio 2019</c:v>
                </c:pt>
                <c:pt idx="6">
                  <c:v> Junio 2020</c:v>
                </c:pt>
              </c:strCache>
            </c:strRef>
          </c:cat>
          <c:val>
            <c:numRef>
              <c:f>Hoja6!$C$28:$C$34</c:f>
              <c:numCache>
                <c:formatCode>0.0%</c:formatCode>
                <c:ptCount val="7"/>
                <c:pt idx="0">
                  <c:v>1.504095925909299E-2</c:v>
                </c:pt>
                <c:pt idx="1">
                  <c:v>1.7118402282453652E-2</c:v>
                </c:pt>
                <c:pt idx="2">
                  <c:v>3.0640668523676969E-2</c:v>
                </c:pt>
                <c:pt idx="3">
                  <c:v>4.2875157629255971E-2</c:v>
                </c:pt>
                <c:pt idx="4">
                  <c:v>1.380042462845019E-2</c:v>
                </c:pt>
                <c:pt idx="5">
                  <c:v>6.0851926977688138E-3</c:v>
                </c:pt>
                <c:pt idx="6">
                  <c:v>-1.8450184501844625E-3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C0-4CC6-802F-F72F76D0BDB9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895285477375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C0-4CC6-802F-F72F76D0BDB9}"/>
                </c:ext>
              </c:extLst>
            </c:dLbl>
            <c:dLbl>
              <c:idx val="2"/>
              <c:layout>
                <c:manualLayout>
                  <c:x val="0"/>
                  <c:y val="1.895285477375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C0-4CC6-802F-F72F76D0B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Hoja6!$B$28:$B$34</c:f>
              <c:strCache>
                <c:ptCount val="7"/>
                <c:pt idx="0">
                  <c:v> Junio 2014</c:v>
                </c:pt>
                <c:pt idx="1">
                  <c:v> Junio 2015</c:v>
                </c:pt>
                <c:pt idx="2">
                  <c:v> Junio 2016</c:v>
                </c:pt>
                <c:pt idx="3">
                  <c:v> Junio 2017</c:v>
                </c:pt>
                <c:pt idx="4">
                  <c:v> Junio 2018</c:v>
                </c:pt>
                <c:pt idx="5">
                  <c:v> Junio 2019</c:v>
                </c:pt>
                <c:pt idx="6">
                  <c:v> Junio 2020</c:v>
                </c:pt>
              </c:strCache>
            </c:strRef>
          </c:cat>
          <c:val>
            <c:numRef>
              <c:f>Hoja6!$D$28:$D$34</c:f>
              <c:numCache>
                <c:formatCode>0.0%</c:formatCode>
                <c:ptCount val="7"/>
                <c:pt idx="0">
                  <c:v>-1.9347146227615686E-2</c:v>
                </c:pt>
                <c:pt idx="1">
                  <c:v>2.074285729660532E-2</c:v>
                </c:pt>
                <c:pt idx="2">
                  <c:v>3.7868162692847193E-2</c:v>
                </c:pt>
                <c:pt idx="3">
                  <c:v>0.11756756756756746</c:v>
                </c:pt>
                <c:pt idx="4">
                  <c:v>0.15477629987908118</c:v>
                </c:pt>
                <c:pt idx="5">
                  <c:v>3.8743455497382118E-2</c:v>
                </c:pt>
                <c:pt idx="6">
                  <c:v>9.0725806451612934E-2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C0-4CC6-802F-F72F76D0B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0.03619</cdr:x>
      <cdr:y>0.64101</cdr:y>
    </cdr:from>
    <cdr:to>
      <cdr:x>0.9335</cdr:x>
      <cdr:y>0.6464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179370" y="1801169"/>
          <a:ext cx="4446891" cy="15146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8A85-D553-46F7-98FA-6B25761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14</Pages>
  <Words>3168</Words>
  <Characters>17429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Ranilla Checa</dc:creator>
  <cp:keywords/>
  <dc:description/>
  <cp:lastModifiedBy>Anaïs López García</cp:lastModifiedBy>
  <cp:revision>41</cp:revision>
  <cp:lastPrinted>2019-07-13T12:11:00Z</cp:lastPrinted>
  <dcterms:created xsi:type="dcterms:W3CDTF">2020-07-06T17:22:00Z</dcterms:created>
  <dcterms:modified xsi:type="dcterms:W3CDTF">2020-07-16T08:44:00Z</dcterms:modified>
</cp:coreProperties>
</file>