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77">
        <w:rPr>
          <w:rFonts w:ascii="Open Sans" w:hAnsi="Open Sans"/>
          <w:color w:val="00AAAB"/>
          <w:sz w:val="28"/>
          <w:szCs w:val="28"/>
          <w:lang w:val="es-ES"/>
        </w:rPr>
        <w:t xml:space="preserve"> </w:t>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897B7B" w:rsidRDefault="00897B7B" w:rsidP="0052608C">
      <w:pPr>
        <w:rPr>
          <w:rFonts w:ascii="Open Sans" w:hAnsi="Open Sans"/>
          <w:color w:val="00AAAB"/>
          <w:sz w:val="28"/>
          <w:szCs w:val="28"/>
          <w:lang w:val="es-ES"/>
        </w:rPr>
      </w:pPr>
    </w:p>
    <w:p w:rsidR="00CF434C" w:rsidRDefault="00CF434C" w:rsidP="00805DA8">
      <w:pPr>
        <w:ind w:left="-1134"/>
        <w:jc w:val="center"/>
        <w:rPr>
          <w:rFonts w:ascii="Open Sans" w:hAnsi="Open Sans"/>
          <w:color w:val="00AAAB"/>
          <w:sz w:val="28"/>
          <w:szCs w:val="28"/>
          <w:lang w:val="es-ES"/>
        </w:rPr>
      </w:pPr>
    </w:p>
    <w:p w:rsidR="0052608C" w:rsidRPr="00805DA8" w:rsidRDefault="00BD2800" w:rsidP="00361ED9">
      <w:pPr>
        <w:ind w:left="-1134"/>
        <w:jc w:val="center"/>
        <w:rPr>
          <w:rFonts w:ascii="Open Sans" w:hAnsi="Open Sans"/>
          <w:color w:val="00AAAB"/>
          <w:sz w:val="32"/>
          <w:szCs w:val="32"/>
          <w:lang w:val="es-ES"/>
        </w:rPr>
      </w:pPr>
      <w:r>
        <w:rPr>
          <w:rFonts w:ascii="Open Sans" w:hAnsi="Open Sans"/>
          <w:color w:val="00AAAB"/>
          <w:sz w:val="32"/>
          <w:szCs w:val="32"/>
          <w:lang w:val="es-ES"/>
        </w:rPr>
        <w:t>5 de junio: DÍA MUNDIAL DEL MEDIO AMBIENTE</w:t>
      </w:r>
      <w:r w:rsidR="00361ED9">
        <w:rPr>
          <w:rFonts w:ascii="Open Sans" w:hAnsi="Open Sans"/>
          <w:color w:val="00AAAB"/>
          <w:sz w:val="32"/>
          <w:szCs w:val="32"/>
          <w:lang w:val="es-ES"/>
        </w:rPr>
        <w:br/>
      </w:r>
    </w:p>
    <w:p w:rsidR="009570C4" w:rsidRDefault="00BD2800" w:rsidP="00C013FA">
      <w:pPr>
        <w:pStyle w:val="Prrafodelista"/>
        <w:ind w:left="-851"/>
        <w:jc w:val="both"/>
        <w:rPr>
          <w:rFonts w:ascii="Open Sans" w:hAnsi="Open Sans"/>
          <w:b/>
          <w:bCs/>
          <w:color w:val="062151"/>
          <w:sz w:val="52"/>
          <w:szCs w:val="52"/>
          <w:lang w:val="es-ES"/>
        </w:rPr>
      </w:pPr>
      <w:r w:rsidRPr="00BD2800">
        <w:rPr>
          <w:rFonts w:ascii="Open Sans" w:hAnsi="Open Sans"/>
          <w:b/>
          <w:bCs/>
          <w:color w:val="062151"/>
          <w:sz w:val="52"/>
          <w:szCs w:val="52"/>
          <w:lang w:val="es-ES"/>
        </w:rPr>
        <w:t>Cada vez hay más concienciación social sobre el medio ambiente</w:t>
      </w:r>
    </w:p>
    <w:p w:rsidR="00BD2800" w:rsidRDefault="00BD2800" w:rsidP="00C013FA">
      <w:pPr>
        <w:pStyle w:val="Prrafodelista"/>
        <w:ind w:left="-851"/>
        <w:jc w:val="both"/>
        <w:rPr>
          <w:rFonts w:ascii="Open Sans Light" w:hAnsi="Open Sans Light"/>
          <w:b/>
          <w:bCs/>
          <w:color w:val="404040" w:themeColor="text1" w:themeTint="BF"/>
          <w:lang w:val="es-ES"/>
        </w:rPr>
      </w:pPr>
    </w:p>
    <w:p w:rsidR="00BD2800" w:rsidRDefault="00BD2800" w:rsidP="00BD2800">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BD2800">
        <w:rPr>
          <w:rFonts w:ascii="Open Sans Light" w:hAnsi="Open Sans Light"/>
          <w:b/>
          <w:bCs/>
          <w:color w:val="404040" w:themeColor="text1" w:themeTint="BF"/>
          <w:lang w:val="es-ES"/>
        </w:rPr>
        <w:t>El 97,6% de los usuarios del portal inmobiliario cree que deberíamos cambiar nuestros hábitos diarios para cuidar la naturaleza</w:t>
      </w:r>
    </w:p>
    <w:p w:rsidR="00BD2800" w:rsidRDefault="00BD2800" w:rsidP="00BD2800">
      <w:pPr>
        <w:pStyle w:val="Prrafodelista"/>
        <w:ind w:left="-851"/>
        <w:jc w:val="both"/>
        <w:rPr>
          <w:rFonts w:ascii="Open Sans Light" w:hAnsi="Open Sans Light"/>
          <w:b/>
          <w:bCs/>
          <w:color w:val="404040" w:themeColor="text1" w:themeTint="BF"/>
          <w:lang w:val="es-ES"/>
        </w:rPr>
      </w:pPr>
    </w:p>
    <w:p w:rsidR="00BD2800" w:rsidRPr="00BD2800" w:rsidRDefault="00BD2800" w:rsidP="00BD2800">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w:t>
      </w:r>
      <w:r w:rsidRPr="00BD2800">
        <w:rPr>
          <w:rFonts w:ascii="Open Sans Light" w:hAnsi="Open Sans Light"/>
          <w:b/>
          <w:bCs/>
          <w:color w:val="404040" w:themeColor="text1" w:themeTint="BF"/>
          <w:lang w:val="es-ES"/>
        </w:rPr>
        <w:t>Sin Contaminación Por Plástico’: casi el 90% de los encuestados asegura utilizar bolsas reutilizables para hacer la compra, pero solo el 15% lleva su propio recipiente para productos a granel</w:t>
      </w:r>
    </w:p>
    <w:p w:rsidR="00A920A2" w:rsidRDefault="00A920A2" w:rsidP="00A920A2">
      <w:pPr>
        <w:pStyle w:val="Prrafodelista"/>
        <w:ind w:left="-851"/>
        <w:jc w:val="both"/>
        <w:rPr>
          <w:rFonts w:ascii="Open Sans Light" w:hAnsi="Open Sans Light"/>
          <w:b/>
          <w:bCs/>
          <w:color w:val="404040" w:themeColor="text1" w:themeTint="BF"/>
          <w:lang w:val="es-ES"/>
        </w:rPr>
      </w:pPr>
    </w:p>
    <w:p w:rsidR="00F73C7B" w:rsidRPr="00A920A2" w:rsidRDefault="00F73C7B" w:rsidP="00A920A2">
      <w:pPr>
        <w:pStyle w:val="Prrafodelista"/>
        <w:ind w:left="-851"/>
        <w:jc w:val="both"/>
        <w:rPr>
          <w:rFonts w:ascii="Open Sans Light" w:hAnsi="Open Sans Light"/>
          <w:b/>
          <w:bCs/>
          <w:color w:val="404040" w:themeColor="text1" w:themeTint="BF"/>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BD2800">
        <w:rPr>
          <w:rFonts w:ascii="Open Sans Light" w:hAnsi="Open Sans Light"/>
          <w:b/>
          <w:color w:val="7F7F7F" w:themeColor="text1" w:themeTint="80"/>
          <w:lang w:val="es-ES"/>
        </w:rPr>
        <w:t>5</w:t>
      </w:r>
      <w:r w:rsidR="00401918">
        <w:rPr>
          <w:rFonts w:ascii="Open Sans Light" w:hAnsi="Open Sans Light"/>
          <w:b/>
          <w:color w:val="7F7F7F" w:themeColor="text1" w:themeTint="80"/>
          <w:lang w:val="es-ES"/>
        </w:rPr>
        <w:t xml:space="preserve"> de mayo</w:t>
      </w:r>
      <w:r w:rsidR="009570C4">
        <w:rPr>
          <w:rFonts w:ascii="Open Sans Light" w:hAnsi="Open Sans Light"/>
          <w:b/>
          <w:color w:val="7F7F7F" w:themeColor="text1" w:themeTint="80"/>
          <w:lang w:val="es-ES"/>
        </w:rPr>
        <w:t xml:space="preserve"> de 2018</w:t>
      </w:r>
    </w:p>
    <w:p w:rsidR="003B2D69" w:rsidRDefault="003B2D69" w:rsidP="009570C4">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 xml:space="preserve">Si hay alguna cuestión en los tiempos que corren que necesita de una concienciación social urgente es sin duda la sostenibilidad de nuestro planeta. Según los últimos datos facilitados por ONU Medio Ambiente, 12,6 millones de personas mueren cada año en el mundo por la degradación ambiental. Dando por hecho la contaminación como una amenaza global, cada 5 de junio se celebra el </w:t>
      </w:r>
      <w:r w:rsidRPr="00BD2800">
        <w:rPr>
          <w:rFonts w:ascii="Open Sans Light" w:hAnsi="Open Sans Light"/>
          <w:b/>
          <w:bCs/>
          <w:color w:val="404040" w:themeColor="text1" w:themeTint="BF"/>
          <w:lang w:val="es-ES"/>
        </w:rPr>
        <w:t>Día Mundial del Medio Ambiente</w:t>
      </w:r>
      <w:r w:rsidRPr="00BD2800">
        <w:rPr>
          <w:rFonts w:ascii="Open Sans Light" w:hAnsi="Open Sans Light"/>
          <w:color w:val="404040" w:themeColor="text1" w:themeTint="BF"/>
          <w:lang w:val="es-ES"/>
        </w:rPr>
        <w:t xml:space="preserve"> con el objetivo de sensibilizar a la población mundial sobre la importancia del desarrollo sostenible de la Tierra a todos los niveles para un futuro más próspero y seguro.</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 xml:space="preserve">Para conocer mejor la situación de esta conciencia medioambiental, el portal inmobiliario </w:t>
      </w:r>
      <w:hyperlink r:id="rId10" w:history="1">
        <w:proofErr w:type="spellStart"/>
        <w:r w:rsidRPr="00BD2800">
          <w:rPr>
            <w:rStyle w:val="Hipervnculo"/>
            <w:rFonts w:ascii="Open Sans Light" w:hAnsi="Open Sans Light"/>
            <w:b/>
            <w:bCs/>
            <w:lang w:val="es-ES"/>
          </w:rPr>
          <w:t>fotocasa</w:t>
        </w:r>
        <w:proofErr w:type="spellEnd"/>
      </w:hyperlink>
      <w:r w:rsidRPr="00BD2800">
        <w:rPr>
          <w:rFonts w:ascii="Open Sans Light" w:hAnsi="Open Sans Light"/>
          <w:color w:val="404040" w:themeColor="text1" w:themeTint="BF"/>
          <w:lang w:val="es-ES"/>
        </w:rPr>
        <w:t xml:space="preserve"> ha realizado una encuesta entre sus usuarios para conocer el impacto de sus hábitos diarios y en el hogar sobre el medio ambiente.</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Según el estudio, el 95% de los encuestados segura que apaga la luz de las diferentes habitaciones de la casa cuando no está en ellas y otro 84% asegura utilizar bombillas de bajo consumo, lo que ayudaría a mantener un uso responsable de la electricidad. En esta línea, el 92% seca la ropa en el tendedero sin hacer uso de la secadora o espera a tener una lavadora llena de ropa para ponerla en marcha (84%).</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 xml:space="preserve">En cuanto al uso del agua, según los datos facilitados por </w:t>
      </w:r>
      <w:hyperlink r:id="rId11" w:history="1">
        <w:proofErr w:type="spellStart"/>
        <w:r w:rsidRPr="00BD2800">
          <w:rPr>
            <w:rStyle w:val="Hipervnculo"/>
            <w:rFonts w:ascii="Open Sans Light" w:hAnsi="Open Sans Light"/>
            <w:b/>
            <w:bCs/>
            <w:lang w:val="es-ES"/>
          </w:rPr>
          <w:t>fotocasa</w:t>
        </w:r>
        <w:proofErr w:type="spellEnd"/>
      </w:hyperlink>
      <w:r w:rsidRPr="00BD2800">
        <w:rPr>
          <w:rFonts w:ascii="Open Sans Light" w:hAnsi="Open Sans Light"/>
          <w:color w:val="404040" w:themeColor="text1" w:themeTint="BF"/>
          <w:lang w:val="es-ES"/>
        </w:rPr>
        <w:t xml:space="preserve"> también existe una concienciación en las rutinas del hogar: el 93% de los usuarios utiliza la ducha en vez de llenar la bañera y el 87% declara cerrar el grifo mientas friega o se lava los dientes. Dónde los encuestados se muestran menos colaborativos con el medio ambiente es a la hora de desenchufar los aparatos eléctricos, ya que menos de la mitad, un 44%, asegura dejarlos habitualmente en stand </w:t>
      </w:r>
      <w:proofErr w:type="spellStart"/>
      <w:r w:rsidRPr="00BD2800">
        <w:rPr>
          <w:rFonts w:ascii="Open Sans Light" w:hAnsi="Open Sans Light"/>
          <w:color w:val="404040" w:themeColor="text1" w:themeTint="BF"/>
          <w:lang w:val="es-ES"/>
        </w:rPr>
        <w:t>by</w:t>
      </w:r>
      <w:proofErr w:type="spellEnd"/>
      <w:r w:rsidRPr="00BD2800">
        <w:rPr>
          <w:rFonts w:ascii="Open Sans Light" w:hAnsi="Open Sans Light"/>
          <w:color w:val="404040" w:themeColor="text1" w:themeTint="BF"/>
          <w:lang w:val="es-ES"/>
        </w:rPr>
        <w:t xml:space="preserve">. </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En términos generales, los usuarios participantes en el estudio aseguran ser conscientes del impacto que tiene nuestro día a día en el entorno natural. El 97,6% piensa que debemos cambiar nuestros hábitos diarios si queremos proteger la naturaleza, aunque, a pesar de ello, el 68,5% cree que no hay una preocupación real de la sociedad por el medio ambiente.</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rPr>
          <w:rFonts w:ascii="Open Sans" w:hAnsi="Open Sans"/>
          <w:color w:val="00AAAB"/>
          <w:lang w:val="es-ES"/>
        </w:rPr>
      </w:pPr>
      <w:r w:rsidRPr="00BD2800">
        <w:rPr>
          <w:rFonts w:ascii="Open Sans" w:hAnsi="Open Sans"/>
          <w:color w:val="00AAAB"/>
          <w:lang w:val="es-ES"/>
        </w:rPr>
        <w:t>Sin Contaminación Por Plástico</w:t>
      </w:r>
    </w:p>
    <w:p w:rsidR="00BD2800" w:rsidRPr="00BD2800" w:rsidRDefault="00BD2800" w:rsidP="00BD2800">
      <w:pPr>
        <w:ind w:left="-1134"/>
        <w:rPr>
          <w:rFonts w:ascii="Open Sans" w:hAnsi="Open Sans"/>
          <w:color w:val="00AAAB"/>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El tema específico al que va dedicada la edición de este año del Día Mundial del Medio Ambiente es ‘</w:t>
      </w:r>
      <w:r w:rsidRPr="00BD2800">
        <w:rPr>
          <w:rFonts w:ascii="Open Sans Light" w:hAnsi="Open Sans Light"/>
          <w:b/>
          <w:bCs/>
          <w:color w:val="404040" w:themeColor="text1" w:themeTint="BF"/>
          <w:lang w:val="es-ES"/>
        </w:rPr>
        <w:t>Sin Contaminación Por Plástico’</w:t>
      </w:r>
      <w:r w:rsidRPr="00BD2800">
        <w:rPr>
          <w:rFonts w:ascii="Open Sans Light" w:hAnsi="Open Sans Light"/>
          <w:color w:val="404040" w:themeColor="text1" w:themeTint="BF"/>
          <w:lang w:val="es-ES"/>
        </w:rPr>
        <w:t>. Con este lema, el programa de Naciones Unidas para el Medio Ambiente quiere hacer un llamamiento a todos los ciudadanos para lograr disminuir la contaminación en nuestro planeta a causa de los plásticos, una polución que afecta tanto a nuestro entorno natural como a nuestra propia salud.</w:t>
      </w:r>
    </w:p>
    <w:p w:rsidR="00BD2800" w:rsidRPr="00BD2800" w:rsidRDefault="00BD2800" w:rsidP="00BD2800">
      <w:pPr>
        <w:ind w:left="-1134"/>
        <w:jc w:val="both"/>
        <w:rPr>
          <w:rFonts w:ascii="Open Sans Light" w:hAnsi="Open Sans Light"/>
          <w:color w:val="404040" w:themeColor="text1" w:themeTint="BF"/>
          <w:lang w:val="es-ES"/>
        </w:rPr>
      </w:pPr>
    </w:p>
    <w:p w:rsidR="00BD2800" w:rsidRDefault="00BD2800" w:rsidP="00BD2800">
      <w:pPr>
        <w:ind w:left="-1134"/>
        <w:jc w:val="both"/>
        <w:rPr>
          <w:rFonts w:ascii="Open Sans Light" w:hAnsi="Open Sans Light"/>
          <w:color w:val="404040" w:themeColor="text1" w:themeTint="BF"/>
          <w:lang w:val="es-ES"/>
        </w:rPr>
      </w:pPr>
      <w:r w:rsidRPr="00BD2800">
        <w:rPr>
          <w:rFonts w:ascii="Open Sans Light" w:hAnsi="Open Sans Light"/>
          <w:color w:val="404040" w:themeColor="text1" w:themeTint="BF"/>
          <w:lang w:val="es-ES"/>
        </w:rPr>
        <w:t xml:space="preserve">Según se desprende del estudio de </w:t>
      </w:r>
      <w:hyperlink r:id="rId12" w:history="1">
        <w:proofErr w:type="spellStart"/>
        <w:r w:rsidRPr="00BD2800">
          <w:rPr>
            <w:rStyle w:val="Hipervnculo"/>
            <w:rFonts w:ascii="Open Sans Light" w:hAnsi="Open Sans Light"/>
            <w:b/>
            <w:bCs/>
            <w:lang w:val="es-ES"/>
          </w:rPr>
          <w:t>fotocasa</w:t>
        </w:r>
        <w:proofErr w:type="spellEnd"/>
      </w:hyperlink>
      <w:r w:rsidRPr="00BD2800">
        <w:rPr>
          <w:rFonts w:ascii="Open Sans Light" w:hAnsi="Open Sans Light"/>
          <w:color w:val="404040" w:themeColor="text1" w:themeTint="BF"/>
          <w:lang w:val="es-ES"/>
        </w:rPr>
        <w:t xml:space="preserve">, un 89,7% de los encuestados cree que nuestro estilo de vida actual perjudica el medio ambiente. Conscientes de ello, un 89% de los usuarios trata de colaborar con la causa usando bolsas reutilizables para hacer la compra. Sin embargo, solo un 34% compra productos con embalajes sostenibles, evitando plásticos o </w:t>
      </w:r>
      <w:proofErr w:type="spellStart"/>
      <w:r w:rsidRPr="00BD2800">
        <w:rPr>
          <w:rFonts w:ascii="Open Sans Light" w:hAnsi="Open Sans Light"/>
          <w:color w:val="404040" w:themeColor="text1" w:themeTint="BF"/>
          <w:lang w:val="es-ES"/>
        </w:rPr>
        <w:t>porexpan</w:t>
      </w:r>
      <w:proofErr w:type="spellEnd"/>
      <w:r w:rsidRPr="00BD2800">
        <w:rPr>
          <w:rFonts w:ascii="Open Sans Light" w:hAnsi="Open Sans Light"/>
          <w:color w:val="404040" w:themeColor="text1" w:themeTint="BF"/>
          <w:lang w:val="es-ES"/>
        </w:rPr>
        <w:t>, y únicamente un 15% dice llevar su propio recipiente para la compra de productos a granel.</w:t>
      </w:r>
    </w:p>
    <w:p w:rsidR="00BD2800" w:rsidRDefault="00BD2800" w:rsidP="005036C1">
      <w:pPr>
        <w:ind w:left="-1134"/>
        <w:jc w:val="both"/>
        <w:rPr>
          <w:rFonts w:ascii="Open Sans Light" w:hAnsi="Open Sans Light"/>
          <w:color w:val="404040" w:themeColor="text1" w:themeTint="BF"/>
          <w:lang w:val="es-ES"/>
        </w:rPr>
      </w:pPr>
    </w:p>
    <w:p w:rsidR="00BD2800" w:rsidRDefault="00BD2800" w:rsidP="005036C1">
      <w:pPr>
        <w:ind w:left="-1134"/>
        <w:jc w:val="both"/>
        <w:rPr>
          <w:rFonts w:ascii="Open Sans Light" w:hAnsi="Open Sans Light"/>
          <w:color w:val="404040" w:themeColor="text1" w:themeTint="BF"/>
          <w:lang w:val="es-ES"/>
        </w:rPr>
      </w:pPr>
    </w:p>
    <w:p w:rsidR="00BD2800" w:rsidRDefault="00BD2800" w:rsidP="005036C1">
      <w:pPr>
        <w:ind w:left="-1134"/>
        <w:jc w:val="both"/>
        <w:rPr>
          <w:rFonts w:ascii="Open Sans Light" w:hAnsi="Open Sans Light"/>
          <w:color w:val="404040" w:themeColor="text1" w:themeTint="BF"/>
          <w:lang w:val="es-ES"/>
        </w:rPr>
      </w:pPr>
    </w:p>
    <w:p w:rsidR="00BD2800" w:rsidRDefault="00BD2800" w:rsidP="005036C1">
      <w:pPr>
        <w:ind w:left="-1134"/>
        <w:jc w:val="both"/>
        <w:rPr>
          <w:rFonts w:ascii="Open Sans Light" w:hAnsi="Open Sans Light"/>
          <w:color w:val="404040" w:themeColor="text1" w:themeTint="BF"/>
          <w:lang w:val="es-ES"/>
        </w:rPr>
      </w:pPr>
    </w:p>
    <w:p w:rsidR="00BD2800" w:rsidRDefault="00BD2800" w:rsidP="005036C1">
      <w:pPr>
        <w:ind w:left="-1134"/>
        <w:jc w:val="both"/>
        <w:rPr>
          <w:rFonts w:ascii="Open Sans Light" w:hAnsi="Open Sans Light"/>
          <w:color w:val="404040" w:themeColor="text1" w:themeTint="BF"/>
          <w:lang w:val="es-ES"/>
        </w:rPr>
      </w:pPr>
    </w:p>
    <w:p w:rsidR="00BD2800" w:rsidRDefault="00BD2800" w:rsidP="005036C1">
      <w:pPr>
        <w:ind w:left="-1134"/>
        <w:jc w:val="both"/>
        <w:rPr>
          <w:rFonts w:ascii="Open Sans Light" w:hAnsi="Open Sans Light"/>
          <w:color w:val="404040" w:themeColor="text1" w:themeTint="BF"/>
          <w:lang w:val="es-ES"/>
        </w:rPr>
      </w:pPr>
    </w:p>
    <w:p w:rsidR="008F199C" w:rsidRDefault="008F199C" w:rsidP="008F199C">
      <w:pPr>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CF39F6" w:rsidRPr="009B2366" w:rsidRDefault="00CF39F6" w:rsidP="00CF39F6">
      <w:pPr>
        <w:pStyle w:val="Cuerpo"/>
        <w:ind w:left="-1134"/>
        <w:jc w:val="right"/>
        <w:rPr>
          <w:rFonts w:ascii="Open Sans Light" w:hAnsi="Open Sans Light" w:cs="Gisha"/>
          <w:sz w:val="22"/>
          <w:szCs w:val="22"/>
          <w:lang w:val="es-ES"/>
        </w:rPr>
      </w:pPr>
      <w:r w:rsidRPr="009B2366">
        <w:rPr>
          <w:rStyle w:val="Ninguno"/>
          <w:rFonts w:ascii="Open Sans Light" w:hAnsi="Open Sans Light" w:cs="Gisha"/>
          <w:b/>
          <w:color w:val="00AAAB"/>
        </w:rPr>
        <w:t>Metodología</w:t>
      </w:r>
    </w:p>
    <w:p w:rsidR="0007342A" w:rsidRDefault="0007342A" w:rsidP="00AD3BC9">
      <w:pPr>
        <w:pStyle w:val="Cuerpo"/>
        <w:ind w:left="-1134"/>
        <w:jc w:val="right"/>
        <w:rPr>
          <w:rStyle w:val="Ninguno"/>
          <w:rFonts w:ascii="Open Sans Light" w:hAnsi="Open Sans Light" w:cs="Gisha"/>
          <w:b/>
          <w:color w:val="00AAAB"/>
        </w:rPr>
      </w:pPr>
    </w:p>
    <w:p w:rsidR="00CC23C0" w:rsidRPr="00D14BFC" w:rsidRDefault="00CC23C0" w:rsidP="00CC23C0">
      <w:pPr>
        <w:tabs>
          <w:tab w:val="left" w:pos="1800"/>
        </w:tabs>
        <w:ind w:left="-1134"/>
        <w:jc w:val="both"/>
        <w:rPr>
          <w:rFonts w:ascii="Open Sans Light" w:hAnsi="Open Sans Light"/>
          <w:color w:val="404040" w:themeColor="text1" w:themeTint="BF"/>
          <w:sz w:val="22"/>
          <w:szCs w:val="22"/>
          <w:lang w:val="es-ES"/>
        </w:rPr>
      </w:pPr>
      <w:r w:rsidRPr="00D14BFC">
        <w:rPr>
          <w:rFonts w:ascii="Open Sans Light" w:hAnsi="Open Sans Light"/>
          <w:color w:val="404040" w:themeColor="text1" w:themeTint="BF"/>
          <w:sz w:val="22"/>
          <w:szCs w:val="22"/>
          <w:lang w:val="es-ES"/>
        </w:rPr>
        <w:t xml:space="preserve">El portal inmobiliario </w:t>
      </w:r>
      <w:hyperlink r:id="rId13" w:history="1">
        <w:proofErr w:type="spellStart"/>
        <w:r w:rsidRPr="00D14BFC">
          <w:rPr>
            <w:rStyle w:val="Hipervnculo"/>
            <w:rFonts w:ascii="Open Sans Light" w:hAnsi="Open Sans Light"/>
            <w:sz w:val="22"/>
            <w:szCs w:val="22"/>
            <w:lang w:val="es-ES"/>
          </w:rPr>
          <w:t>fotocasa</w:t>
        </w:r>
        <w:proofErr w:type="spellEnd"/>
      </w:hyperlink>
      <w:r w:rsidRPr="00D14BFC">
        <w:rPr>
          <w:rFonts w:ascii="Open Sans Light" w:hAnsi="Open Sans Light"/>
          <w:color w:val="404040" w:themeColor="text1" w:themeTint="BF"/>
          <w:sz w:val="22"/>
          <w:szCs w:val="22"/>
          <w:lang w:val="es-ES"/>
        </w:rPr>
        <w:t xml:space="preserve">, en colaboración con </w:t>
      </w:r>
      <w:proofErr w:type="spellStart"/>
      <w:r w:rsidRPr="00D14BFC">
        <w:rPr>
          <w:rFonts w:ascii="Open Sans Light" w:hAnsi="Open Sans Light"/>
          <w:color w:val="404040" w:themeColor="text1" w:themeTint="BF"/>
          <w:sz w:val="22"/>
          <w:szCs w:val="22"/>
          <w:lang w:val="es-ES"/>
        </w:rPr>
        <w:t>Netquest</w:t>
      </w:r>
      <w:proofErr w:type="spellEnd"/>
      <w:r w:rsidRPr="00D14BFC">
        <w:rPr>
          <w:rFonts w:ascii="Open Sans Light" w:hAnsi="Open Sans Light"/>
          <w:color w:val="404040" w:themeColor="text1" w:themeTint="BF"/>
          <w:sz w:val="22"/>
          <w:szCs w:val="22"/>
          <w:lang w:val="es-ES"/>
        </w:rPr>
        <w:t xml:space="preserve">, empresa especializada en la recogida de datos online, ha realizado la encuesta </w:t>
      </w:r>
      <w:r w:rsidRPr="00CC23C0">
        <w:rPr>
          <w:rFonts w:ascii="Open Sans Light" w:hAnsi="Open Sans Light"/>
          <w:color w:val="404040" w:themeColor="text1" w:themeTint="BF"/>
          <w:sz w:val="22"/>
          <w:szCs w:val="22"/>
          <w:lang w:val="es-ES"/>
        </w:rPr>
        <w:t>“</w:t>
      </w:r>
      <w:r w:rsidR="00BD2800">
        <w:rPr>
          <w:rFonts w:ascii="Open Sans Light" w:hAnsi="Open Sans Light"/>
          <w:b/>
          <w:bCs/>
          <w:i/>
          <w:iCs/>
          <w:color w:val="404040" w:themeColor="text1" w:themeTint="BF"/>
          <w:sz w:val="22"/>
          <w:szCs w:val="22"/>
          <w:lang w:val="es-ES"/>
        </w:rPr>
        <w:t xml:space="preserve">En qué medida se </w:t>
      </w:r>
      <w:proofErr w:type="spellStart"/>
      <w:r w:rsidR="00BD2800">
        <w:rPr>
          <w:rFonts w:ascii="Open Sans Light" w:hAnsi="Open Sans Light"/>
          <w:b/>
          <w:bCs/>
          <w:i/>
          <w:iCs/>
          <w:color w:val="404040" w:themeColor="text1" w:themeTint="BF"/>
          <w:sz w:val="22"/>
          <w:szCs w:val="22"/>
          <w:lang w:val="es-ES"/>
        </w:rPr>
        <w:t>consideta</w:t>
      </w:r>
      <w:proofErr w:type="spellEnd"/>
      <w:r w:rsidR="00BD2800">
        <w:rPr>
          <w:rFonts w:ascii="Open Sans Light" w:hAnsi="Open Sans Light"/>
          <w:b/>
          <w:bCs/>
          <w:i/>
          <w:iCs/>
          <w:color w:val="404040" w:themeColor="text1" w:themeTint="BF"/>
          <w:sz w:val="22"/>
          <w:szCs w:val="22"/>
          <w:lang w:val="es-ES"/>
        </w:rPr>
        <w:t xml:space="preserve"> concienciado con el medioambiente el usuario de </w:t>
      </w:r>
      <w:proofErr w:type="spellStart"/>
      <w:r w:rsidR="00BD2800">
        <w:rPr>
          <w:rFonts w:ascii="Open Sans Light" w:hAnsi="Open Sans Light"/>
          <w:b/>
          <w:bCs/>
          <w:i/>
          <w:iCs/>
          <w:color w:val="404040" w:themeColor="text1" w:themeTint="BF"/>
          <w:sz w:val="22"/>
          <w:szCs w:val="22"/>
          <w:lang w:val="es-ES"/>
        </w:rPr>
        <w:t>fotocasa</w:t>
      </w:r>
      <w:proofErr w:type="spellEnd"/>
      <w:r w:rsidRPr="00CC23C0">
        <w:rPr>
          <w:rFonts w:ascii="Open Sans Light" w:hAnsi="Open Sans Light"/>
          <w:color w:val="404040" w:themeColor="text1" w:themeTint="BF"/>
          <w:sz w:val="22"/>
          <w:szCs w:val="22"/>
          <w:lang w:val="es-ES"/>
        </w:rPr>
        <w:t>”</w:t>
      </w:r>
      <w:r w:rsidR="00D1438D">
        <w:rPr>
          <w:rFonts w:ascii="Open Sans Light" w:hAnsi="Open Sans Light"/>
          <w:color w:val="404040" w:themeColor="text1" w:themeTint="BF"/>
          <w:sz w:val="22"/>
          <w:szCs w:val="22"/>
          <w:lang w:val="es-ES"/>
        </w:rPr>
        <w:t xml:space="preserve"> para conocer cómo reciclan los usuarios del portal.</w:t>
      </w:r>
      <w:r w:rsidRPr="00D14BFC">
        <w:rPr>
          <w:rFonts w:ascii="Open Sans Light" w:hAnsi="Open Sans Light"/>
          <w:color w:val="404040" w:themeColor="text1" w:themeTint="BF"/>
          <w:sz w:val="22"/>
          <w:szCs w:val="22"/>
          <w:lang w:val="es-ES"/>
        </w:rPr>
        <w:t xml:space="preserve"> El estudio se realizó a una base de </w:t>
      </w:r>
      <w:r w:rsidR="00245AB9">
        <w:rPr>
          <w:rFonts w:ascii="Open Sans Light" w:hAnsi="Open Sans Light"/>
          <w:color w:val="404040" w:themeColor="text1" w:themeTint="BF"/>
          <w:sz w:val="22"/>
          <w:szCs w:val="22"/>
          <w:lang w:val="es-ES"/>
        </w:rPr>
        <w:t>424</w:t>
      </w:r>
      <w:r w:rsidR="00D96535">
        <w:rPr>
          <w:rFonts w:ascii="Open Sans Light" w:hAnsi="Open Sans Light"/>
          <w:color w:val="404040" w:themeColor="text1" w:themeTint="BF"/>
          <w:sz w:val="22"/>
          <w:szCs w:val="22"/>
          <w:lang w:val="es-ES"/>
        </w:rPr>
        <w:t xml:space="preserve"> </w:t>
      </w:r>
      <w:r w:rsidR="00245AB9">
        <w:rPr>
          <w:rFonts w:ascii="Open Sans Light" w:hAnsi="Open Sans Light"/>
          <w:color w:val="404040" w:themeColor="text1" w:themeTint="BF"/>
          <w:sz w:val="22"/>
          <w:szCs w:val="22"/>
          <w:lang w:val="es-ES"/>
        </w:rPr>
        <w:t xml:space="preserve">usuarios de </w:t>
      </w:r>
      <w:proofErr w:type="spellStart"/>
      <w:r w:rsidR="00245AB9">
        <w:rPr>
          <w:rFonts w:ascii="Open Sans Light" w:hAnsi="Open Sans Light"/>
          <w:color w:val="404040" w:themeColor="text1" w:themeTint="BF"/>
          <w:sz w:val="22"/>
          <w:szCs w:val="22"/>
          <w:lang w:val="es-ES"/>
        </w:rPr>
        <w:t>fotocasa</w:t>
      </w:r>
      <w:proofErr w:type="spellEnd"/>
      <w:r w:rsidR="003B0EFF">
        <w:rPr>
          <w:rFonts w:ascii="Open Sans Light" w:hAnsi="Open Sans Light"/>
          <w:color w:val="404040" w:themeColor="text1" w:themeTint="BF"/>
          <w:sz w:val="22"/>
          <w:szCs w:val="22"/>
          <w:lang w:val="es-ES"/>
        </w:rPr>
        <w:t xml:space="preserve"> con un error </w:t>
      </w:r>
      <w:proofErr w:type="spellStart"/>
      <w:r w:rsidR="003B0EFF">
        <w:rPr>
          <w:rFonts w:ascii="Open Sans Light" w:hAnsi="Open Sans Light"/>
          <w:color w:val="404040" w:themeColor="text1" w:themeTint="BF"/>
          <w:sz w:val="22"/>
          <w:szCs w:val="22"/>
          <w:lang w:val="es-ES"/>
        </w:rPr>
        <w:t>mostral</w:t>
      </w:r>
      <w:proofErr w:type="spellEnd"/>
      <w:r w:rsidR="003B0EFF">
        <w:rPr>
          <w:rFonts w:ascii="Open Sans Light" w:hAnsi="Open Sans Light"/>
          <w:color w:val="404040" w:themeColor="text1" w:themeTint="BF"/>
          <w:sz w:val="22"/>
          <w:szCs w:val="22"/>
          <w:lang w:val="es-ES"/>
        </w:rPr>
        <w:t xml:space="preserve"> de +-4</w:t>
      </w:r>
      <w:r w:rsidR="00F16177">
        <w:rPr>
          <w:rFonts w:ascii="Open Sans Light" w:hAnsi="Open Sans Light"/>
          <w:color w:val="404040" w:themeColor="text1" w:themeTint="BF"/>
          <w:sz w:val="22"/>
          <w:szCs w:val="22"/>
          <w:lang w:val="es-ES"/>
        </w:rPr>
        <w:t>,</w:t>
      </w:r>
      <w:r w:rsidR="00D451CC">
        <w:rPr>
          <w:rFonts w:ascii="Open Sans Light" w:hAnsi="Open Sans Light"/>
          <w:color w:val="404040" w:themeColor="text1" w:themeTint="BF"/>
          <w:sz w:val="22"/>
          <w:szCs w:val="22"/>
          <w:lang w:val="es-ES"/>
        </w:rPr>
        <w:t>8</w:t>
      </w:r>
      <w:r w:rsidR="003B0EFF">
        <w:rPr>
          <w:rFonts w:ascii="Open Sans Light" w:hAnsi="Open Sans Light"/>
          <w:color w:val="404040" w:themeColor="text1" w:themeTint="BF"/>
          <w:sz w:val="22"/>
          <w:szCs w:val="22"/>
          <w:lang w:val="es-ES"/>
        </w:rPr>
        <w:t>%</w:t>
      </w:r>
      <w:r w:rsidRPr="00D14BFC">
        <w:rPr>
          <w:rFonts w:ascii="Open Sans Light" w:hAnsi="Open Sans Light"/>
          <w:color w:val="404040" w:themeColor="text1" w:themeTint="BF"/>
          <w:sz w:val="22"/>
          <w:szCs w:val="22"/>
          <w:lang w:val="es-ES"/>
        </w:rPr>
        <w:t xml:space="preserve">. El periodo de </w:t>
      </w:r>
      <w:r>
        <w:rPr>
          <w:rFonts w:ascii="Open Sans Light" w:hAnsi="Open Sans Light"/>
          <w:color w:val="404040" w:themeColor="text1" w:themeTint="BF"/>
          <w:sz w:val="22"/>
          <w:szCs w:val="22"/>
          <w:lang w:val="es-ES"/>
        </w:rPr>
        <w:t xml:space="preserve">recogida de datos se realizó </w:t>
      </w:r>
      <w:r w:rsidR="00D97428">
        <w:rPr>
          <w:rFonts w:ascii="Open Sans Light" w:hAnsi="Open Sans Light"/>
          <w:color w:val="404040" w:themeColor="text1" w:themeTint="BF"/>
          <w:sz w:val="22"/>
          <w:szCs w:val="22"/>
          <w:lang w:val="es-ES"/>
        </w:rPr>
        <w:t>entre el 25 de abril y el 7 de mayo de 2018.</w:t>
      </w:r>
    </w:p>
    <w:p w:rsidR="00CC23C0" w:rsidRPr="00CC23C0" w:rsidRDefault="00CC23C0" w:rsidP="00AD3BC9">
      <w:pPr>
        <w:pStyle w:val="Cuerpo"/>
        <w:ind w:left="-1134"/>
        <w:jc w:val="right"/>
        <w:rPr>
          <w:rStyle w:val="Ninguno"/>
          <w:rFonts w:ascii="Open Sans Light" w:hAnsi="Open Sans Light" w:cs="Gisha"/>
          <w:b/>
          <w:color w:val="00AAAB"/>
          <w:lang w:val="es-ES"/>
        </w:rPr>
      </w:pPr>
      <w:bookmarkStart w:id="0" w:name="_GoBack"/>
      <w:bookmarkEnd w:id="0"/>
    </w:p>
    <w:p w:rsidR="00EF0633" w:rsidRDefault="00EF0633" w:rsidP="00AD3BC9">
      <w:pPr>
        <w:pStyle w:val="Cuerpo"/>
        <w:ind w:left="-1134"/>
        <w:jc w:val="right"/>
        <w:rPr>
          <w:rStyle w:val="Ninguno"/>
          <w:rFonts w:ascii="Open Sans Light" w:hAnsi="Open Sans Light" w:cs="Gisha"/>
          <w:b/>
          <w:color w:val="00AAAB"/>
        </w:rPr>
      </w:pPr>
    </w:p>
    <w:p w:rsidR="00EF0633" w:rsidRDefault="00EF0633"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4"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D1438D" w:rsidRDefault="00D1438D" w:rsidP="00522DDD">
      <w:pPr>
        <w:autoSpaceDE w:val="0"/>
        <w:autoSpaceDN w:val="0"/>
        <w:adjustRightInd w:val="0"/>
        <w:ind w:left="-1134"/>
        <w:jc w:val="both"/>
        <w:rPr>
          <w:rFonts w:ascii="Open Sans Light" w:hAnsi="Open Sans Light" w:cs="Gisha"/>
          <w:sz w:val="22"/>
          <w:szCs w:val="22"/>
          <w:lang w:val="es-ES"/>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BD2800"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6"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7"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8"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0"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3"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D1438D" w:rsidRDefault="00D1438D" w:rsidP="00AD3BC9">
      <w:pPr>
        <w:autoSpaceDE w:val="0"/>
        <w:autoSpaceDN w:val="0"/>
        <w:adjustRightInd w:val="0"/>
        <w:ind w:left="-1134"/>
        <w:jc w:val="both"/>
        <w:rPr>
          <w:rFonts w:ascii="Open Sans Light" w:hAnsi="Open Sans Light" w:cs="Gisha"/>
          <w:sz w:val="22"/>
          <w:szCs w:val="22"/>
          <w:lang w:val="es-ES"/>
        </w:rPr>
      </w:pPr>
    </w:p>
    <w:p w:rsidR="00D1438D" w:rsidRDefault="00D1438D" w:rsidP="00AD3BC9">
      <w:pPr>
        <w:autoSpaceDE w:val="0"/>
        <w:autoSpaceDN w:val="0"/>
        <w:adjustRightInd w:val="0"/>
        <w:ind w:left="-1134"/>
        <w:jc w:val="both"/>
        <w:rPr>
          <w:rFonts w:ascii="Open Sans Light" w:hAnsi="Open Sans Light" w:cs="Gisha"/>
          <w:sz w:val="22"/>
          <w:szCs w:val="22"/>
          <w:lang w:val="es-ES"/>
        </w:rPr>
      </w:pPr>
    </w:p>
    <w:p w:rsidR="00D96535" w:rsidRDefault="00D96535"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5"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6"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E7" w:rsidRDefault="00C106E7" w:rsidP="0052608C">
      <w:r>
        <w:separator/>
      </w:r>
    </w:p>
  </w:endnote>
  <w:endnote w:type="continuationSeparator" w:id="0">
    <w:p w:rsidR="00C106E7" w:rsidRDefault="00C106E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E7" w:rsidRDefault="00C106E7" w:rsidP="0052608C">
      <w:r>
        <w:separator/>
      </w:r>
    </w:p>
  </w:footnote>
  <w:footnote w:type="continuationSeparator" w:id="0">
    <w:p w:rsidR="00C106E7" w:rsidRDefault="00C106E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350"/>
    <w:rsid w:val="00020B34"/>
    <w:rsid w:val="000349D7"/>
    <w:rsid w:val="00037B82"/>
    <w:rsid w:val="00051CE3"/>
    <w:rsid w:val="0006288C"/>
    <w:rsid w:val="0007342A"/>
    <w:rsid w:val="00094404"/>
    <w:rsid w:val="000950F7"/>
    <w:rsid w:val="000A3962"/>
    <w:rsid w:val="000C0A63"/>
    <w:rsid w:val="000C5F65"/>
    <w:rsid w:val="000F540B"/>
    <w:rsid w:val="001208C3"/>
    <w:rsid w:val="00137098"/>
    <w:rsid w:val="00184C90"/>
    <w:rsid w:val="001A62BA"/>
    <w:rsid w:val="001B6092"/>
    <w:rsid w:val="001D3EA4"/>
    <w:rsid w:val="001E55E9"/>
    <w:rsid w:val="001F17C6"/>
    <w:rsid w:val="001F3B2E"/>
    <w:rsid w:val="001F4CE3"/>
    <w:rsid w:val="001F639E"/>
    <w:rsid w:val="00200BA6"/>
    <w:rsid w:val="00203AA4"/>
    <w:rsid w:val="00231966"/>
    <w:rsid w:val="00245AB9"/>
    <w:rsid w:val="0026705E"/>
    <w:rsid w:val="00295072"/>
    <w:rsid w:val="002E01D0"/>
    <w:rsid w:val="002F5978"/>
    <w:rsid w:val="002F703B"/>
    <w:rsid w:val="00301877"/>
    <w:rsid w:val="00322806"/>
    <w:rsid w:val="003254C1"/>
    <w:rsid w:val="00334CC6"/>
    <w:rsid w:val="00353612"/>
    <w:rsid w:val="00361ED9"/>
    <w:rsid w:val="00382A22"/>
    <w:rsid w:val="003855B5"/>
    <w:rsid w:val="003B0EFF"/>
    <w:rsid w:val="003B2D69"/>
    <w:rsid w:val="003B3B37"/>
    <w:rsid w:val="00401918"/>
    <w:rsid w:val="0041208B"/>
    <w:rsid w:val="00424260"/>
    <w:rsid w:val="0046599F"/>
    <w:rsid w:val="004A4E08"/>
    <w:rsid w:val="004D0364"/>
    <w:rsid w:val="004F1ADD"/>
    <w:rsid w:val="00502F70"/>
    <w:rsid w:val="005036C1"/>
    <w:rsid w:val="00520583"/>
    <w:rsid w:val="0052104E"/>
    <w:rsid w:val="00522DDD"/>
    <w:rsid w:val="0052608C"/>
    <w:rsid w:val="005458ED"/>
    <w:rsid w:val="00555B33"/>
    <w:rsid w:val="00571D3F"/>
    <w:rsid w:val="005727DB"/>
    <w:rsid w:val="00572CC6"/>
    <w:rsid w:val="00577C33"/>
    <w:rsid w:val="00583929"/>
    <w:rsid w:val="00612E62"/>
    <w:rsid w:val="00616732"/>
    <w:rsid w:val="00637904"/>
    <w:rsid w:val="00640B30"/>
    <w:rsid w:val="00661E24"/>
    <w:rsid w:val="0068661E"/>
    <w:rsid w:val="0069424C"/>
    <w:rsid w:val="00697F22"/>
    <w:rsid w:val="006A1089"/>
    <w:rsid w:val="006C3AD9"/>
    <w:rsid w:val="006C4AA1"/>
    <w:rsid w:val="006C67E2"/>
    <w:rsid w:val="006D2859"/>
    <w:rsid w:val="006F0894"/>
    <w:rsid w:val="006F6A28"/>
    <w:rsid w:val="00700B0C"/>
    <w:rsid w:val="00717C6B"/>
    <w:rsid w:val="00725AD5"/>
    <w:rsid w:val="00726E52"/>
    <w:rsid w:val="0072741D"/>
    <w:rsid w:val="0072778C"/>
    <w:rsid w:val="00735823"/>
    <w:rsid w:val="007A2E24"/>
    <w:rsid w:val="007A55E0"/>
    <w:rsid w:val="007A7435"/>
    <w:rsid w:val="007D5CC9"/>
    <w:rsid w:val="007D7D01"/>
    <w:rsid w:val="007E6DDD"/>
    <w:rsid w:val="007F3CAC"/>
    <w:rsid w:val="007F4F4B"/>
    <w:rsid w:val="008050DA"/>
    <w:rsid w:val="00805DA8"/>
    <w:rsid w:val="00821A0D"/>
    <w:rsid w:val="008224C3"/>
    <w:rsid w:val="00832519"/>
    <w:rsid w:val="0083361F"/>
    <w:rsid w:val="00867335"/>
    <w:rsid w:val="00874CE4"/>
    <w:rsid w:val="008835A0"/>
    <w:rsid w:val="008876B9"/>
    <w:rsid w:val="00897B7B"/>
    <w:rsid w:val="008A3C8D"/>
    <w:rsid w:val="008B260A"/>
    <w:rsid w:val="008C428C"/>
    <w:rsid w:val="008C6D13"/>
    <w:rsid w:val="008D1475"/>
    <w:rsid w:val="008F199C"/>
    <w:rsid w:val="00901EA6"/>
    <w:rsid w:val="00905EAB"/>
    <w:rsid w:val="00910177"/>
    <w:rsid w:val="00923931"/>
    <w:rsid w:val="0094291F"/>
    <w:rsid w:val="009570C4"/>
    <w:rsid w:val="0096686F"/>
    <w:rsid w:val="009B7CE4"/>
    <w:rsid w:val="009E2FF6"/>
    <w:rsid w:val="009F5ED5"/>
    <w:rsid w:val="00A00AFC"/>
    <w:rsid w:val="00A42314"/>
    <w:rsid w:val="00A524C7"/>
    <w:rsid w:val="00A53C1C"/>
    <w:rsid w:val="00A920A2"/>
    <w:rsid w:val="00AB1949"/>
    <w:rsid w:val="00AB1B94"/>
    <w:rsid w:val="00AB5432"/>
    <w:rsid w:val="00AD3BC9"/>
    <w:rsid w:val="00AD62DD"/>
    <w:rsid w:val="00B05C74"/>
    <w:rsid w:val="00B071C6"/>
    <w:rsid w:val="00B12C9F"/>
    <w:rsid w:val="00B22F2A"/>
    <w:rsid w:val="00B4293D"/>
    <w:rsid w:val="00B44613"/>
    <w:rsid w:val="00B734B1"/>
    <w:rsid w:val="00B761DE"/>
    <w:rsid w:val="00BA1ECD"/>
    <w:rsid w:val="00BA2684"/>
    <w:rsid w:val="00BA74D6"/>
    <w:rsid w:val="00BC0CC9"/>
    <w:rsid w:val="00BD2800"/>
    <w:rsid w:val="00BE2674"/>
    <w:rsid w:val="00BF1F84"/>
    <w:rsid w:val="00BF2BE9"/>
    <w:rsid w:val="00C013FA"/>
    <w:rsid w:val="00C106E7"/>
    <w:rsid w:val="00C11399"/>
    <w:rsid w:val="00C249D7"/>
    <w:rsid w:val="00C521E4"/>
    <w:rsid w:val="00C5295A"/>
    <w:rsid w:val="00C53B2B"/>
    <w:rsid w:val="00C747D5"/>
    <w:rsid w:val="00C83AAB"/>
    <w:rsid w:val="00C84FB1"/>
    <w:rsid w:val="00C94EBD"/>
    <w:rsid w:val="00CB7A74"/>
    <w:rsid w:val="00CC23C0"/>
    <w:rsid w:val="00CE1874"/>
    <w:rsid w:val="00CF1164"/>
    <w:rsid w:val="00CF39F6"/>
    <w:rsid w:val="00CF434C"/>
    <w:rsid w:val="00CF5D02"/>
    <w:rsid w:val="00D1438D"/>
    <w:rsid w:val="00D3055A"/>
    <w:rsid w:val="00D31122"/>
    <w:rsid w:val="00D44A2D"/>
    <w:rsid w:val="00D44DA2"/>
    <w:rsid w:val="00D451CC"/>
    <w:rsid w:val="00D474FD"/>
    <w:rsid w:val="00D612FE"/>
    <w:rsid w:val="00D95466"/>
    <w:rsid w:val="00D95FE6"/>
    <w:rsid w:val="00D96535"/>
    <w:rsid w:val="00D97428"/>
    <w:rsid w:val="00DE7158"/>
    <w:rsid w:val="00E1260A"/>
    <w:rsid w:val="00E168CA"/>
    <w:rsid w:val="00E36A54"/>
    <w:rsid w:val="00E476AE"/>
    <w:rsid w:val="00E8753C"/>
    <w:rsid w:val="00EA2400"/>
    <w:rsid w:val="00EA5CAD"/>
    <w:rsid w:val="00EB7C25"/>
    <w:rsid w:val="00EC5B83"/>
    <w:rsid w:val="00EF0633"/>
    <w:rsid w:val="00F05662"/>
    <w:rsid w:val="00F12B3C"/>
    <w:rsid w:val="00F16177"/>
    <w:rsid w:val="00F20CC1"/>
    <w:rsid w:val="00F227D1"/>
    <w:rsid w:val="00F3686E"/>
    <w:rsid w:val="00F4511B"/>
    <w:rsid w:val="00F5761A"/>
    <w:rsid w:val="00F729EE"/>
    <w:rsid w:val="00F73C7B"/>
    <w:rsid w:val="00F90F3A"/>
    <w:rsid w:val="00F96BB1"/>
    <w:rsid w:val="00FC538D"/>
    <w:rsid w:val="00FD1A81"/>
    <w:rsid w:val="00FD24E8"/>
    <w:rsid w:val="00FD3B7B"/>
    <w:rsid w:val="00FD4FD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 w:type="character" w:styleId="Refdecomentario">
    <w:name w:val="annotation reference"/>
    <w:basedOn w:val="Fuentedeprrafopredeter"/>
    <w:uiPriority w:val="99"/>
    <w:semiHidden/>
    <w:unhideWhenUsed/>
    <w:rsid w:val="00805DA8"/>
    <w:rPr>
      <w:sz w:val="16"/>
      <w:szCs w:val="16"/>
    </w:rPr>
  </w:style>
  <w:style w:type="paragraph" w:styleId="Textocomentario">
    <w:name w:val="annotation text"/>
    <w:basedOn w:val="Normal"/>
    <w:link w:val="TextocomentarioCar"/>
    <w:uiPriority w:val="99"/>
    <w:unhideWhenUsed/>
    <w:rsid w:val="00805DA8"/>
    <w:rPr>
      <w:sz w:val="20"/>
      <w:szCs w:val="20"/>
    </w:rPr>
  </w:style>
  <w:style w:type="character" w:customStyle="1" w:styleId="TextocomentarioCar">
    <w:name w:val="Texto comentario Car"/>
    <w:basedOn w:val="Fuentedeprrafopredeter"/>
    <w:link w:val="Textocomentario"/>
    <w:uiPriority w:val="99"/>
    <w:rsid w:val="00805DA8"/>
    <w:rPr>
      <w:sz w:val="20"/>
      <w:szCs w:val="20"/>
    </w:rPr>
  </w:style>
  <w:style w:type="paragraph" w:styleId="Textodeglobo">
    <w:name w:val="Balloon Text"/>
    <w:basedOn w:val="Normal"/>
    <w:link w:val="TextodegloboCar"/>
    <w:uiPriority w:val="99"/>
    <w:semiHidden/>
    <w:unhideWhenUsed/>
    <w:rsid w:val="00805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DA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05DA8"/>
    <w:rPr>
      <w:b/>
      <w:bCs/>
    </w:rPr>
  </w:style>
  <w:style w:type="character" w:customStyle="1" w:styleId="AsuntodelcomentarioCar">
    <w:name w:val="Asunto del comentario Car"/>
    <w:basedOn w:val="TextocomentarioCar"/>
    <w:link w:val="Asuntodelcomentario"/>
    <w:uiPriority w:val="99"/>
    <w:semiHidden/>
    <w:rsid w:val="00805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22063392">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674386355">
      <w:bodyDiv w:val="1"/>
      <w:marLeft w:val="0"/>
      <w:marRight w:val="0"/>
      <w:marTop w:val="0"/>
      <w:marBottom w:val="0"/>
      <w:divBdr>
        <w:top w:val="none" w:sz="0" w:space="0" w:color="auto"/>
        <w:left w:val="none" w:sz="0" w:space="0" w:color="auto"/>
        <w:bottom w:val="none" w:sz="0" w:space="0" w:color="auto"/>
        <w:right w:val="none" w:sz="0" w:space="0" w:color="auto"/>
      </w:divBdr>
    </w:div>
    <w:div w:id="917864108">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2FEA-78AA-4267-BD8E-47F9573B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505</TotalTime>
  <Pages>3</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32</cp:revision>
  <dcterms:created xsi:type="dcterms:W3CDTF">2018-02-28T15:48:00Z</dcterms:created>
  <dcterms:modified xsi:type="dcterms:W3CDTF">2018-06-04T08:45:00Z</dcterms:modified>
</cp:coreProperties>
</file>